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050E" w14:textId="15136877" w:rsidR="003562AA" w:rsidRPr="00DA5ABA" w:rsidRDefault="008A31A0" w:rsidP="008A31A0">
      <w:pPr>
        <w:bidi w:val="0"/>
        <w:jc w:val="center"/>
        <w:rPr>
          <w:rFonts w:asciiTheme="majorBidi" w:hAnsiTheme="majorBidi" w:cstheme="majorBidi"/>
          <w:b/>
          <w:bCs/>
        </w:rPr>
      </w:pPr>
      <w:r w:rsidRPr="00DA5ABA">
        <w:rPr>
          <w:rFonts w:asciiTheme="majorBidi" w:hAnsiTheme="majorBidi" w:cstheme="majorBidi"/>
          <w:b/>
          <w:bCs/>
        </w:rPr>
        <w:t>IAC-2</w:t>
      </w:r>
      <w:r w:rsidR="005D6E50">
        <w:rPr>
          <w:rFonts w:asciiTheme="majorBidi" w:hAnsiTheme="majorBidi" w:cstheme="majorBidi"/>
          <w:b/>
          <w:bCs/>
        </w:rPr>
        <w:t>1</w:t>
      </w:r>
      <w:r w:rsidRPr="00DA5ABA">
        <w:rPr>
          <w:rFonts w:asciiTheme="majorBidi" w:hAnsiTheme="majorBidi" w:cstheme="majorBidi"/>
          <w:b/>
          <w:bCs/>
        </w:rPr>
        <w:t xml:space="preserve"> E 4.3.2</w:t>
      </w:r>
    </w:p>
    <w:p w14:paraId="370BBE9C" w14:textId="77777777" w:rsidR="008A31A0" w:rsidRPr="00DA5ABA" w:rsidRDefault="008A31A0" w:rsidP="008A31A0">
      <w:pPr>
        <w:bidi w:val="0"/>
        <w:jc w:val="center"/>
        <w:rPr>
          <w:rFonts w:asciiTheme="majorBidi" w:hAnsiTheme="majorBidi" w:cstheme="majorBidi"/>
          <w:b/>
          <w:bCs/>
        </w:rPr>
      </w:pPr>
    </w:p>
    <w:p w14:paraId="7A7CC146" w14:textId="4FBAA355" w:rsidR="003B6CD1" w:rsidRPr="00DA5ABA" w:rsidRDefault="00F3263A" w:rsidP="00C24D48">
      <w:pPr>
        <w:bidi w:val="0"/>
        <w:spacing w:line="360" w:lineRule="auto"/>
        <w:jc w:val="center"/>
        <w:rPr>
          <w:rFonts w:asciiTheme="majorBidi" w:hAnsiTheme="majorBidi" w:cstheme="majorBidi"/>
          <w:sz w:val="24"/>
          <w:szCs w:val="24"/>
        </w:rPr>
      </w:pPr>
      <w:r>
        <w:rPr>
          <w:rFonts w:asciiTheme="majorBidi" w:hAnsiTheme="majorBidi" w:cstheme="majorBidi"/>
          <w:sz w:val="24"/>
          <w:szCs w:val="24"/>
        </w:rPr>
        <w:t>55th</w:t>
      </w:r>
      <w:r w:rsidR="003B6CD1" w:rsidRPr="00DA5ABA">
        <w:rPr>
          <w:rFonts w:asciiTheme="majorBidi" w:hAnsiTheme="majorBidi" w:cstheme="majorBidi"/>
          <w:sz w:val="24"/>
          <w:szCs w:val="24"/>
        </w:rPr>
        <w:t xml:space="preserve"> IAA HISTORY OF ASTRONAUTICS SYMPOSIUM (E4) History of Middle Eastern Contribution to Astronautics and Astronomy (3) Author: Mr. Tal Inbar </w:t>
      </w:r>
      <w:r w:rsidR="00DA5ABA">
        <w:rPr>
          <w:rFonts w:asciiTheme="majorBidi" w:hAnsiTheme="majorBidi" w:cstheme="majorBidi"/>
          <w:sz w:val="24"/>
          <w:szCs w:val="24"/>
        </w:rPr>
        <w:t xml:space="preserve">former head of space center at </w:t>
      </w:r>
      <w:r w:rsidR="007C1A01">
        <w:rPr>
          <w:rFonts w:asciiTheme="majorBidi" w:hAnsiTheme="majorBidi" w:cstheme="majorBidi"/>
          <w:sz w:val="24"/>
          <w:szCs w:val="24"/>
        </w:rPr>
        <w:t xml:space="preserve">the </w:t>
      </w:r>
      <w:r w:rsidR="007C1A01" w:rsidRPr="00DA5ABA">
        <w:rPr>
          <w:rFonts w:asciiTheme="majorBidi" w:hAnsiTheme="majorBidi" w:cstheme="majorBidi"/>
          <w:sz w:val="24"/>
          <w:szCs w:val="24"/>
        </w:rPr>
        <w:t>Fisher</w:t>
      </w:r>
      <w:r w:rsidR="003B6CD1" w:rsidRPr="00DA5ABA">
        <w:rPr>
          <w:rFonts w:asciiTheme="majorBidi" w:hAnsiTheme="majorBidi" w:cstheme="majorBidi"/>
          <w:sz w:val="24"/>
          <w:szCs w:val="24"/>
        </w:rPr>
        <w:t xml:space="preserve"> Institute for Air and Space Strategic Studies, Israel, </w:t>
      </w:r>
      <w:hyperlink r:id="rId8" w:history="1">
        <w:r w:rsidR="003B6CD1" w:rsidRPr="00DA5ABA">
          <w:rPr>
            <w:rStyle w:val="Hyperlink"/>
            <w:rFonts w:asciiTheme="majorBidi" w:hAnsiTheme="majorBidi" w:cstheme="majorBidi"/>
            <w:color w:val="auto"/>
            <w:sz w:val="24"/>
            <w:szCs w:val="24"/>
          </w:rPr>
          <w:t>talinbar@fisherinstitute.org.il</w:t>
        </w:r>
      </w:hyperlink>
      <w:r w:rsidR="003B6CD1" w:rsidRPr="00DA5ABA">
        <w:rPr>
          <w:rFonts w:asciiTheme="majorBidi" w:hAnsiTheme="majorBidi" w:cstheme="majorBidi"/>
          <w:sz w:val="24"/>
          <w:szCs w:val="24"/>
        </w:rPr>
        <w:t xml:space="preserve"> </w:t>
      </w:r>
    </w:p>
    <w:p w14:paraId="1F0FA13A" w14:textId="77777777" w:rsidR="003B6CD1" w:rsidRPr="00DA5ABA" w:rsidRDefault="003B6CD1" w:rsidP="00C24D48">
      <w:pPr>
        <w:bidi w:val="0"/>
        <w:spacing w:line="360" w:lineRule="auto"/>
        <w:jc w:val="center"/>
        <w:rPr>
          <w:rFonts w:asciiTheme="majorBidi" w:hAnsiTheme="majorBidi" w:cstheme="majorBidi"/>
          <w:sz w:val="24"/>
          <w:szCs w:val="24"/>
        </w:rPr>
      </w:pPr>
    </w:p>
    <w:p w14:paraId="35A8FF38" w14:textId="75BDAA65" w:rsidR="003B6CD1" w:rsidRPr="00DA5ABA" w:rsidRDefault="0002242B" w:rsidP="00C24D48">
      <w:pPr>
        <w:bidi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DAVID – A joint Israeli-German Multi Spectral Small Satellite proposal from the 1990's</w:t>
      </w:r>
    </w:p>
    <w:p w14:paraId="2F53D652" w14:textId="77777777" w:rsidR="003B6CD1" w:rsidRPr="00DA5ABA" w:rsidRDefault="003B6CD1" w:rsidP="00C24D48">
      <w:pPr>
        <w:bidi w:val="0"/>
        <w:spacing w:line="360" w:lineRule="auto"/>
        <w:jc w:val="center"/>
        <w:rPr>
          <w:rFonts w:asciiTheme="majorBidi" w:hAnsiTheme="majorBidi" w:cstheme="majorBidi"/>
          <w:sz w:val="24"/>
          <w:szCs w:val="24"/>
        </w:rPr>
      </w:pPr>
    </w:p>
    <w:p w14:paraId="3E51CC80" w14:textId="77777777" w:rsidR="003B6CD1" w:rsidRPr="00E84E33" w:rsidRDefault="003B6CD1" w:rsidP="00C24D48">
      <w:pPr>
        <w:bidi w:val="0"/>
        <w:spacing w:line="360" w:lineRule="auto"/>
        <w:jc w:val="center"/>
        <w:rPr>
          <w:rFonts w:asciiTheme="majorBidi" w:hAnsiTheme="majorBidi" w:cstheme="majorBidi"/>
          <w:sz w:val="24"/>
          <w:szCs w:val="24"/>
        </w:rPr>
      </w:pPr>
      <w:r w:rsidRPr="00E84E33">
        <w:rPr>
          <w:rFonts w:asciiTheme="majorBidi" w:hAnsiTheme="majorBidi" w:cstheme="majorBidi"/>
          <w:sz w:val="24"/>
          <w:szCs w:val="24"/>
        </w:rPr>
        <w:t>Abstract</w:t>
      </w:r>
    </w:p>
    <w:p w14:paraId="7B43AD9C" w14:textId="68E5FD03" w:rsidR="005511E1" w:rsidRPr="00E84E33" w:rsidRDefault="003B6CD1" w:rsidP="00E84E33">
      <w:pPr>
        <w:bidi w:val="0"/>
        <w:spacing w:line="360" w:lineRule="auto"/>
        <w:jc w:val="both"/>
        <w:rPr>
          <w:rFonts w:asciiTheme="majorBidi" w:hAnsiTheme="majorBidi" w:cstheme="majorBidi"/>
          <w:sz w:val="24"/>
          <w:szCs w:val="24"/>
        </w:rPr>
      </w:pPr>
      <w:r w:rsidRPr="00E84E33">
        <w:rPr>
          <w:rFonts w:asciiTheme="majorBidi" w:hAnsiTheme="majorBidi" w:cstheme="majorBidi"/>
          <w:sz w:val="24"/>
          <w:szCs w:val="24"/>
        </w:rPr>
        <w:t xml:space="preserve"> </w:t>
      </w:r>
      <w:r w:rsidR="00E84E33" w:rsidRPr="00E84E33">
        <w:rPr>
          <w:rFonts w:asciiTheme="majorBidi" w:hAnsiTheme="majorBidi" w:cstheme="majorBidi"/>
          <w:sz w:val="24"/>
          <w:szCs w:val="24"/>
        </w:rPr>
        <w:t xml:space="preserve">The paper will shed light on an obscured Israeli space project of the early 1990’s, that never made it into space. DAVID satellite project was a cooperation between Israel’s ELOP company (Today part of Elbit Systems, the manufacturer of space cameras for all Israeli satellites) and the German company OHB. The DAVID program was the first Israeli attempt to use a specially developed multi spectral camera - to be provided by ELOP, on a small satellite provided by German partner OHB. The Israeli Space Agency was deeply involved in the project, which was supposed to by co-funded by the European Community. The paper will describe the Israeli payload- MSRS: Multi Spectral High-Resolution System, an innovative (at the time of development almost revolutionary) camera with twelve multispectral bands at the near Infrared spectral region. The satellite was supposed to monitor the Earth from a low orbit, mainly for environmental purposes such as agriculture, vegetation, </w:t>
      </w:r>
      <w:r w:rsidR="003D5CAD" w:rsidRPr="00E84E33">
        <w:rPr>
          <w:rFonts w:asciiTheme="majorBidi" w:hAnsiTheme="majorBidi" w:cstheme="majorBidi"/>
          <w:sz w:val="24"/>
          <w:szCs w:val="24"/>
        </w:rPr>
        <w:t>forestry,</w:t>
      </w:r>
      <w:r w:rsidR="00E84E33" w:rsidRPr="00E84E33">
        <w:rPr>
          <w:rFonts w:asciiTheme="majorBidi" w:hAnsiTheme="majorBidi" w:cstheme="majorBidi"/>
          <w:sz w:val="24"/>
          <w:szCs w:val="24"/>
        </w:rPr>
        <w:t xml:space="preserve"> and Earth resources applications After some year of development, and completion of a series of successful trials on the payload (which was installed on an aircraft) the program came to a stop – mainly due to budgetary issues. It is interesting to note, that decades after the project was terminated such a satellite WAS built and launch on another collaborations – the VENUS satellite, a joint French Israeli project. The paper will use original archival materials from Israel and Germany, as well as testimonies and recollections of prominent ELOP engineers and the director of Israel Space Agency at the time.</w:t>
      </w:r>
    </w:p>
    <w:p w14:paraId="20E621C8" w14:textId="77777777" w:rsidR="007D758C" w:rsidRPr="00DA5ABA" w:rsidRDefault="007D758C" w:rsidP="00C24D48">
      <w:pPr>
        <w:bidi w:val="0"/>
        <w:jc w:val="both"/>
        <w:rPr>
          <w:rFonts w:asciiTheme="majorBidi" w:hAnsiTheme="majorBidi" w:cstheme="majorBidi"/>
        </w:rPr>
      </w:pPr>
    </w:p>
    <w:p w14:paraId="2D0142AB" w14:textId="77777777" w:rsidR="003B6CD1" w:rsidRPr="00DA5ABA" w:rsidRDefault="003B6CD1" w:rsidP="00C24D48">
      <w:pPr>
        <w:bidi w:val="0"/>
        <w:jc w:val="both"/>
        <w:rPr>
          <w:rFonts w:asciiTheme="majorBidi" w:hAnsiTheme="majorBidi" w:cstheme="majorBidi"/>
        </w:rPr>
      </w:pPr>
    </w:p>
    <w:p w14:paraId="6E6843B0" w14:textId="677004DF" w:rsidR="003B6CD1" w:rsidRPr="00DA5ABA" w:rsidRDefault="003B6CD1" w:rsidP="00C24D48">
      <w:pPr>
        <w:bidi w:val="0"/>
        <w:jc w:val="both"/>
        <w:rPr>
          <w:rFonts w:asciiTheme="majorBidi" w:hAnsiTheme="majorBidi" w:cstheme="majorBidi"/>
          <w:rtl/>
        </w:rPr>
        <w:sectPr w:rsidR="003B6CD1" w:rsidRPr="00DA5ABA" w:rsidSect="00A705F5">
          <w:footerReference w:type="default" r:id="rId9"/>
          <w:pgSz w:w="11906" w:h="16838"/>
          <w:pgMar w:top="1440" w:right="1800" w:bottom="1440" w:left="1800" w:header="708" w:footer="708" w:gutter="0"/>
          <w:cols w:space="708"/>
          <w:bidi/>
          <w:rtlGutter/>
          <w:docGrid w:linePitch="360"/>
        </w:sectPr>
      </w:pPr>
    </w:p>
    <w:p w14:paraId="30F9A742" w14:textId="77777777" w:rsidR="005511E1" w:rsidRPr="00A37ACB" w:rsidRDefault="005511E1" w:rsidP="00C24D48">
      <w:pPr>
        <w:bidi w:val="0"/>
        <w:spacing w:line="360" w:lineRule="auto"/>
        <w:jc w:val="both"/>
        <w:rPr>
          <w:rFonts w:asciiTheme="majorBidi" w:hAnsiTheme="majorBidi" w:cstheme="majorBidi"/>
          <w:b/>
          <w:bCs/>
          <w:sz w:val="24"/>
          <w:szCs w:val="24"/>
        </w:rPr>
      </w:pPr>
      <w:r w:rsidRPr="00A37ACB">
        <w:rPr>
          <w:rFonts w:asciiTheme="majorBidi" w:hAnsiTheme="majorBidi" w:cstheme="majorBidi"/>
          <w:b/>
          <w:bCs/>
          <w:sz w:val="24"/>
          <w:szCs w:val="24"/>
        </w:rPr>
        <w:t>Introduction</w:t>
      </w:r>
    </w:p>
    <w:p w14:paraId="35B28686" w14:textId="7614BCF3" w:rsidR="009F6073" w:rsidRDefault="009F6073" w:rsidP="00C24D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framework of the cooperation agreement between the </w:t>
      </w:r>
      <w:r w:rsidR="003B6CD1" w:rsidRPr="00DA5ABA">
        <w:rPr>
          <w:rFonts w:asciiTheme="majorBidi" w:hAnsiTheme="majorBidi" w:cstheme="majorBidi"/>
          <w:sz w:val="24"/>
          <w:szCs w:val="24"/>
        </w:rPr>
        <w:t>Israel Space Agency (ISA)</w:t>
      </w:r>
      <w:r>
        <w:rPr>
          <w:rFonts w:asciiTheme="majorBidi" w:hAnsiTheme="majorBidi" w:cstheme="majorBidi"/>
          <w:sz w:val="24"/>
          <w:szCs w:val="24"/>
        </w:rPr>
        <w:t xml:space="preserve"> and the German space agency (DARA, at the time) a study was made of the technical feasibility and commercial viability of a small, inexpensive remote sensing satellite with high spatial and spectral resolution. The name given to the proposed satellite was DAVID, which reflected its substantial capabilities despite its small size.</w:t>
      </w:r>
    </w:p>
    <w:p w14:paraId="14A1BD00" w14:textId="0D43E307" w:rsidR="00CC5D35" w:rsidRDefault="00CC5D35" w:rsidP="00CC5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 satellite weighing less than 200 Kg, </w:t>
      </w:r>
      <w:r w:rsidR="00322DCE">
        <w:rPr>
          <w:rFonts w:asciiTheme="majorBidi" w:hAnsiTheme="majorBidi" w:cstheme="majorBidi"/>
          <w:sz w:val="24"/>
          <w:szCs w:val="24"/>
        </w:rPr>
        <w:t>resolution better than 5 meters per pixel, and more spectral resolution than any satellite except Hyperspectral, and with good radiometric sensitivity – the DAVID satellite was revolutionary for its time.</w:t>
      </w:r>
    </w:p>
    <w:p w14:paraId="00694423" w14:textId="0E910658" w:rsidR="00A37ACB" w:rsidRPr="00DA5ABA" w:rsidRDefault="003A236F" w:rsidP="00A37ACB">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two principal companies involved in the satellite design were OHB in Germany and EL-Op in Israel</w:t>
      </w:r>
      <w:r>
        <w:rPr>
          <w:rStyle w:val="a5"/>
          <w:rFonts w:asciiTheme="majorBidi" w:hAnsiTheme="majorBidi" w:cstheme="majorBidi"/>
          <w:sz w:val="24"/>
          <w:szCs w:val="24"/>
        </w:rPr>
        <w:footnoteReference w:id="1"/>
      </w:r>
      <w:r>
        <w:rPr>
          <w:rFonts w:asciiTheme="majorBidi" w:hAnsiTheme="majorBidi" w:cstheme="majorBidi"/>
          <w:sz w:val="24"/>
          <w:szCs w:val="24"/>
        </w:rPr>
        <w:t>. Both have considerable experience in the design, construction, and successful launching of space systems. A second German company, GAF, with expertise</w:t>
      </w:r>
      <w:r w:rsidR="00A37ACB">
        <w:rPr>
          <w:rFonts w:asciiTheme="majorBidi" w:hAnsiTheme="majorBidi" w:cstheme="majorBidi"/>
          <w:sz w:val="24"/>
          <w:szCs w:val="24"/>
        </w:rPr>
        <w:t xml:space="preserve"> in applications of remote sensing </w:t>
      </w:r>
      <w:r w:rsidR="00A37ACB">
        <w:rPr>
          <w:rFonts w:asciiTheme="majorBidi" w:hAnsiTheme="majorBidi" w:cstheme="majorBidi"/>
          <w:sz w:val="24"/>
          <w:szCs w:val="24"/>
        </w:rPr>
        <w:t>products, was also involved in the program.</w:t>
      </w:r>
      <w:r>
        <w:rPr>
          <w:rFonts w:asciiTheme="majorBidi" w:hAnsiTheme="majorBidi" w:cstheme="majorBidi"/>
          <w:sz w:val="24"/>
          <w:szCs w:val="24"/>
        </w:rPr>
        <w:t xml:space="preserve"> </w:t>
      </w:r>
    </w:p>
    <w:p w14:paraId="0FF184CA" w14:textId="3F91AC9F" w:rsidR="00A37ACB" w:rsidRDefault="00A37ACB" w:rsidP="00A37ACB">
      <w:pPr>
        <w:bidi w:val="0"/>
        <w:spacing w:line="360" w:lineRule="auto"/>
        <w:jc w:val="both"/>
        <w:rPr>
          <w:rFonts w:asciiTheme="majorBidi" w:hAnsiTheme="majorBidi" w:cstheme="majorBidi"/>
          <w:b/>
          <w:bCs/>
          <w:sz w:val="24"/>
          <w:szCs w:val="24"/>
        </w:rPr>
      </w:pPr>
      <w:r w:rsidRPr="00A37ACB">
        <w:rPr>
          <w:rFonts w:asciiTheme="majorBidi" w:hAnsiTheme="majorBidi" w:cstheme="majorBidi"/>
          <w:b/>
          <w:bCs/>
          <w:sz w:val="24"/>
          <w:szCs w:val="24"/>
        </w:rPr>
        <w:t>Guidelines Principles</w:t>
      </w:r>
    </w:p>
    <w:p w14:paraId="5298385C" w14:textId="2C8728B2" w:rsidR="001A52FB" w:rsidRDefault="001A52FB" w:rsidP="001A52FB">
      <w:pPr>
        <w:bidi w:val="0"/>
        <w:spacing w:line="360" w:lineRule="auto"/>
        <w:jc w:val="both"/>
        <w:rPr>
          <w:rFonts w:asciiTheme="majorBidi" w:hAnsiTheme="majorBidi" w:cstheme="majorBidi"/>
          <w:sz w:val="24"/>
          <w:szCs w:val="24"/>
        </w:rPr>
      </w:pPr>
      <w:r w:rsidRPr="001A52FB">
        <w:rPr>
          <w:rFonts w:asciiTheme="majorBidi" w:hAnsiTheme="majorBidi" w:cstheme="majorBidi"/>
          <w:sz w:val="24"/>
          <w:szCs w:val="24"/>
        </w:rPr>
        <w:t>The project principles, as stated in the Phase-A technical presentation were:</w:t>
      </w:r>
      <w:r>
        <w:rPr>
          <w:rStyle w:val="a5"/>
          <w:rFonts w:asciiTheme="majorBidi" w:hAnsiTheme="majorBidi" w:cstheme="majorBidi"/>
          <w:sz w:val="24"/>
          <w:szCs w:val="24"/>
        </w:rPr>
        <w:footnoteReference w:id="2"/>
      </w:r>
    </w:p>
    <w:p w14:paraId="499E45A1" w14:textId="68A26E83" w:rsidR="001A52FB" w:rsidRDefault="001A52FB" w:rsidP="001A52FB">
      <w:pPr>
        <w:pStyle w:val="ab"/>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High resolution</w:t>
      </w:r>
    </w:p>
    <w:p w14:paraId="3A7673E7" w14:textId="5F4DAA4B" w:rsidR="001A52FB" w:rsidRDefault="001A52FB" w:rsidP="001A52FB">
      <w:pPr>
        <w:pStyle w:val="ab"/>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Many spectral bands</w:t>
      </w:r>
    </w:p>
    <w:p w14:paraId="418AF542" w14:textId="2FD69743" w:rsidR="001A52FB" w:rsidRDefault="001A52FB" w:rsidP="001A52FB">
      <w:pPr>
        <w:pStyle w:val="ab"/>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Good sensitivity</w:t>
      </w:r>
    </w:p>
    <w:p w14:paraId="5675B9C8" w14:textId="47D90770" w:rsidR="001A52FB" w:rsidRDefault="001A52FB" w:rsidP="001A52FB">
      <w:pPr>
        <w:pStyle w:val="ab"/>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High revisit rate</w:t>
      </w:r>
    </w:p>
    <w:p w14:paraId="6BFF274E" w14:textId="4EA835B5" w:rsidR="001A52FB" w:rsidRDefault="001A52FB" w:rsidP="001A52FB">
      <w:pPr>
        <w:pStyle w:val="ab"/>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Quick delivery of images</w:t>
      </w:r>
    </w:p>
    <w:p w14:paraId="26214A2E" w14:textId="4643685B" w:rsidR="001A52FB" w:rsidRDefault="001A52FB" w:rsidP="001A52FB">
      <w:pPr>
        <w:pStyle w:val="ab"/>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Attractive prices for products</w:t>
      </w:r>
    </w:p>
    <w:p w14:paraId="2307462C" w14:textId="3EDC51DA" w:rsidR="001A52FB" w:rsidRDefault="001A52FB" w:rsidP="001A52FB">
      <w:pPr>
        <w:bidi w:val="0"/>
        <w:spacing w:line="360" w:lineRule="auto"/>
        <w:jc w:val="both"/>
        <w:rPr>
          <w:rFonts w:asciiTheme="majorBidi" w:hAnsiTheme="majorBidi" w:cstheme="majorBidi"/>
          <w:sz w:val="24"/>
          <w:szCs w:val="24"/>
        </w:rPr>
      </w:pPr>
      <w:r>
        <w:rPr>
          <w:rFonts w:asciiTheme="majorBidi" w:hAnsiTheme="majorBidi" w:cstheme="majorBidi"/>
          <w:sz w:val="24"/>
          <w:szCs w:val="24"/>
        </w:rPr>
        <w:t>To achieve low prices, the project cost should be achieved by:</w:t>
      </w:r>
    </w:p>
    <w:p w14:paraId="5C5758D6" w14:textId="4C81ACE7" w:rsidR="001A52FB" w:rsidRDefault="001A52FB" w:rsidP="001A52FB">
      <w:pPr>
        <w:pStyle w:val="ab"/>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Use of existing sub systems</w:t>
      </w:r>
    </w:p>
    <w:p w14:paraId="25D3084A" w14:textId="64B7FDE5" w:rsidR="001A52FB" w:rsidRDefault="001A52FB" w:rsidP="001A52FB">
      <w:pPr>
        <w:pStyle w:val="ab"/>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Minimum use of moving parts</w:t>
      </w:r>
    </w:p>
    <w:p w14:paraId="33A411E8" w14:textId="51EF35D8" w:rsidR="001A52FB" w:rsidRDefault="001A52FB" w:rsidP="001A52FB">
      <w:pPr>
        <w:pStyle w:val="ab"/>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Low launch weight</w:t>
      </w:r>
    </w:p>
    <w:p w14:paraId="60F18226" w14:textId="31A57ED9" w:rsidR="001A52FB" w:rsidRPr="001A52FB" w:rsidRDefault="001A52FB" w:rsidP="001A52FB">
      <w:pPr>
        <w:pStyle w:val="ab"/>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Compatibility with existing ground stations</w:t>
      </w:r>
      <w:r>
        <w:rPr>
          <w:rStyle w:val="a5"/>
          <w:rFonts w:asciiTheme="majorBidi" w:hAnsiTheme="majorBidi" w:cstheme="majorBidi"/>
          <w:sz w:val="24"/>
          <w:szCs w:val="24"/>
        </w:rPr>
        <w:footnoteReference w:id="3"/>
      </w:r>
    </w:p>
    <w:p w14:paraId="44ABA94C" w14:textId="3EFE5F10" w:rsidR="00A37ACB" w:rsidRDefault="00A37ACB" w:rsidP="00A37AC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satisfy the requirement for low cost, the basis for the system concept envisages the exploitation and adaptation of existing space rated sub systems although some </w:t>
      </w:r>
      <w:r w:rsidR="001A52FB">
        <w:rPr>
          <w:rFonts w:asciiTheme="majorBidi" w:hAnsiTheme="majorBidi" w:cstheme="majorBidi"/>
          <w:sz w:val="24"/>
          <w:szCs w:val="24"/>
        </w:rPr>
        <w:t>new</w:t>
      </w:r>
      <w:r>
        <w:rPr>
          <w:rFonts w:asciiTheme="majorBidi" w:hAnsiTheme="majorBidi" w:cstheme="majorBidi"/>
          <w:sz w:val="24"/>
          <w:szCs w:val="24"/>
        </w:rPr>
        <w:t xml:space="preserve"> satellite and detector technologies was set to be used.</w:t>
      </w:r>
      <w:r w:rsidR="00B50F0A">
        <w:rPr>
          <w:rFonts w:asciiTheme="majorBidi" w:hAnsiTheme="majorBidi" w:cstheme="majorBidi"/>
          <w:sz w:val="24"/>
          <w:szCs w:val="24"/>
        </w:rPr>
        <w:t xml:space="preserve"> The use of moving parts was avoided as much as possible. Low </w:t>
      </w:r>
      <w:r w:rsidR="00B50F0A">
        <w:rPr>
          <w:rFonts w:asciiTheme="majorBidi" w:hAnsiTheme="majorBidi" w:cstheme="majorBidi"/>
          <w:sz w:val="24"/>
          <w:szCs w:val="24"/>
        </w:rPr>
        <w:lastRenderedPageBreak/>
        <w:t>launch weight would be achieved by use of light weight mirrors and composite materials wherever possible.</w:t>
      </w:r>
      <w:r>
        <w:rPr>
          <w:rFonts w:asciiTheme="majorBidi" w:hAnsiTheme="majorBidi" w:cstheme="majorBidi"/>
          <w:sz w:val="24"/>
          <w:szCs w:val="24"/>
        </w:rPr>
        <w:t xml:space="preserve"> </w:t>
      </w:r>
    </w:p>
    <w:p w14:paraId="15EE855B" w14:textId="77777777" w:rsidR="00A37ACB" w:rsidRDefault="00A37ACB" w:rsidP="00A37ACB">
      <w:pPr>
        <w:bidi w:val="0"/>
        <w:spacing w:line="360" w:lineRule="auto"/>
        <w:jc w:val="both"/>
        <w:rPr>
          <w:rFonts w:asciiTheme="majorBidi" w:hAnsiTheme="majorBidi" w:cstheme="majorBidi"/>
          <w:sz w:val="24"/>
          <w:szCs w:val="24"/>
        </w:rPr>
      </w:pPr>
    </w:p>
    <w:p w14:paraId="026DA79C" w14:textId="749BD79E" w:rsidR="00617839" w:rsidRPr="00DA5ABA" w:rsidRDefault="00A37ACB" w:rsidP="00617839">
      <w:pPr>
        <w:bidi w:val="0"/>
        <w:spacing w:line="360" w:lineRule="auto"/>
        <w:jc w:val="both"/>
        <w:rPr>
          <w:rFonts w:asciiTheme="majorBidi" w:hAnsiTheme="majorBidi" w:cstheme="majorBidi"/>
          <w:b/>
          <w:bCs/>
          <w:i/>
          <w:iCs/>
          <w:sz w:val="24"/>
          <w:szCs w:val="24"/>
        </w:rPr>
      </w:pPr>
      <w:r>
        <w:rPr>
          <w:rFonts w:asciiTheme="majorBidi" w:hAnsiTheme="majorBidi" w:cstheme="majorBidi"/>
          <w:noProof/>
          <w:sz w:val="24"/>
          <w:szCs w:val="24"/>
        </w:rPr>
        <w:drawing>
          <wp:inline distT="0" distB="0" distL="0" distR="0" wp14:anchorId="09F4ED7E" wp14:editId="162B2891">
            <wp:extent cx="2411730" cy="2328545"/>
            <wp:effectExtent l="0" t="0" r="762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תמונה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1730" cy="2328545"/>
                    </a:xfrm>
                    <a:prstGeom prst="rect">
                      <a:avLst/>
                    </a:prstGeom>
                  </pic:spPr>
                </pic:pic>
              </a:graphicData>
            </a:graphic>
          </wp:inline>
        </w:drawing>
      </w:r>
      <w:r w:rsidR="00617839" w:rsidRPr="00DA5ABA">
        <w:rPr>
          <w:rFonts w:asciiTheme="majorBidi" w:hAnsiTheme="majorBidi" w:cstheme="majorBidi"/>
          <w:sz w:val="24"/>
          <w:szCs w:val="24"/>
        </w:rPr>
        <w:t xml:space="preserve">Figure </w:t>
      </w:r>
      <w:r w:rsidR="00A73B72">
        <w:rPr>
          <w:rFonts w:asciiTheme="majorBidi" w:hAnsiTheme="majorBidi" w:cstheme="majorBidi"/>
          <w:sz w:val="24"/>
          <w:szCs w:val="24"/>
        </w:rPr>
        <w:t>1</w:t>
      </w:r>
      <w:r w:rsidR="00617839" w:rsidRPr="00DA5ABA">
        <w:rPr>
          <w:rFonts w:asciiTheme="majorBidi" w:hAnsiTheme="majorBidi" w:cstheme="majorBidi"/>
          <w:sz w:val="24"/>
          <w:szCs w:val="24"/>
        </w:rPr>
        <w:t xml:space="preserve">: </w:t>
      </w:r>
      <w:r>
        <w:rPr>
          <w:rFonts w:asciiTheme="majorBidi" w:hAnsiTheme="majorBidi" w:cstheme="majorBidi"/>
          <w:b/>
          <w:bCs/>
          <w:i/>
          <w:iCs/>
          <w:sz w:val="24"/>
          <w:szCs w:val="24"/>
        </w:rPr>
        <w:t>DAVID satellite rendering</w:t>
      </w:r>
      <w:r>
        <w:rPr>
          <w:rStyle w:val="a5"/>
          <w:rFonts w:asciiTheme="majorBidi" w:hAnsiTheme="majorBidi" w:cstheme="majorBidi"/>
          <w:b/>
          <w:bCs/>
          <w:i/>
          <w:iCs/>
          <w:sz w:val="24"/>
          <w:szCs w:val="24"/>
        </w:rPr>
        <w:footnoteReference w:id="4"/>
      </w:r>
    </w:p>
    <w:p w14:paraId="32DA27C1" w14:textId="6509F3D4" w:rsidR="005D6E50" w:rsidRDefault="005D6E50" w:rsidP="00E8050E">
      <w:pPr>
        <w:bidi w:val="0"/>
        <w:spacing w:line="360" w:lineRule="auto"/>
        <w:jc w:val="both"/>
        <w:rPr>
          <w:rFonts w:asciiTheme="majorBidi" w:hAnsiTheme="majorBidi" w:cstheme="majorBidi"/>
          <w:sz w:val="24"/>
          <w:szCs w:val="24"/>
        </w:rPr>
      </w:pPr>
      <w:r>
        <w:rPr>
          <w:rFonts w:asciiTheme="majorBidi" w:hAnsiTheme="majorBidi" w:cstheme="majorBidi"/>
          <w:sz w:val="24"/>
          <w:szCs w:val="24"/>
        </w:rPr>
        <w:t>To reduce the cost of operating DAVID, it was decided to use existing network of ground stations, and that DAVID transmissions will be compatible with those of other satellites like SPOT, to allow ground stations to easily download DAVID images.</w:t>
      </w:r>
    </w:p>
    <w:p w14:paraId="4898481E" w14:textId="5A03C0A9" w:rsidR="00E8050E" w:rsidRPr="0076170F" w:rsidRDefault="00E8050E" w:rsidP="005D6E50">
      <w:pPr>
        <w:bidi w:val="0"/>
        <w:spacing w:line="360" w:lineRule="auto"/>
        <w:jc w:val="both"/>
        <w:rPr>
          <w:rFonts w:asciiTheme="majorBidi" w:hAnsiTheme="majorBidi" w:cstheme="majorBidi"/>
          <w:b/>
          <w:bCs/>
          <w:sz w:val="24"/>
          <w:szCs w:val="24"/>
        </w:rPr>
      </w:pPr>
      <w:r w:rsidRPr="0076170F">
        <w:rPr>
          <w:rFonts w:asciiTheme="majorBidi" w:hAnsiTheme="majorBidi" w:cstheme="majorBidi"/>
          <w:b/>
          <w:bCs/>
          <w:sz w:val="24"/>
          <w:szCs w:val="24"/>
        </w:rPr>
        <w:t xml:space="preserve">System Requirements </w:t>
      </w:r>
    </w:p>
    <w:p w14:paraId="439D3EFF" w14:textId="188DDA6D" w:rsidR="0076170F" w:rsidRDefault="0076170F" w:rsidP="0076170F">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aim of the project was to provide a source of remote sensing Earth images that will meet the needs of many existing and potential users. The areas of application for which the data was intended included land and water pollution monitoring, vegetation </w:t>
      </w:r>
      <w:r>
        <w:rPr>
          <w:rFonts w:asciiTheme="majorBidi" w:hAnsiTheme="majorBidi" w:cstheme="majorBidi"/>
          <w:sz w:val="24"/>
          <w:szCs w:val="24"/>
        </w:rPr>
        <w:t xml:space="preserve">classification and evaluation, land use characterization – especially in agriculture and forestry, hazard warning and damage assessment as well as other uses which might arise. </w:t>
      </w:r>
    </w:p>
    <w:p w14:paraId="150139F4" w14:textId="359A553B" w:rsidR="00BB3551" w:rsidRDefault="00BB3551" w:rsidP="00BB3551">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important feature of DAVID was its ability to offer capabilities that were not covered by other satellites at the time: high resolution (better than 5 meters GSD), high spectral resolution (bands of 35 nm or better), good radiometric sensitivity and accuracy and broad spectral coverage in the visible and Near IR with a swath width of at least 30 km</w:t>
      </w:r>
      <w:r w:rsidR="00E84E33">
        <w:rPr>
          <w:rFonts w:asciiTheme="majorBidi" w:hAnsiTheme="majorBidi" w:cstheme="majorBidi"/>
          <w:sz w:val="24"/>
          <w:szCs w:val="24"/>
        </w:rPr>
        <w:t>.</w:t>
      </w:r>
    </w:p>
    <w:p w14:paraId="34A279C1" w14:textId="26B5BB13" w:rsidR="007C1A01" w:rsidRDefault="007C1A01" w:rsidP="003D5CAD">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DAVID description </w:t>
      </w:r>
    </w:p>
    <w:p w14:paraId="24D67F5A" w14:textId="614DE259" w:rsidR="007C1A01" w:rsidRDefault="007C1A01" w:rsidP="007C1A01">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payload concept was chosen to meet requirements mentioned in previous paragraph, The principal characteristics were:</w:t>
      </w:r>
    </w:p>
    <w:p w14:paraId="03F16B71" w14:textId="01727466" w:rsidR="007C1A01" w:rsidRDefault="007C1A01" w:rsidP="007C1A01">
      <w:pPr>
        <w:pStyle w:val="ab"/>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Spatial resolution – 5 meters per pixel in nadir</w:t>
      </w:r>
    </w:p>
    <w:p w14:paraId="1EE82BC6" w14:textId="016AB6CF" w:rsidR="007C1A01" w:rsidRDefault="007C1A01" w:rsidP="007C1A01">
      <w:pPr>
        <w:pStyle w:val="ab"/>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Spectral region – visible and near IR</w:t>
      </w:r>
    </w:p>
    <w:p w14:paraId="75F3C6CA" w14:textId="4D81F13F" w:rsidR="007C1A01" w:rsidRDefault="007C1A01" w:rsidP="007C1A01">
      <w:pPr>
        <w:pStyle w:val="ab"/>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Spectral bands: 12 bands of 35 nm width</w:t>
      </w:r>
    </w:p>
    <w:p w14:paraId="0D10D748" w14:textId="0934BB5D" w:rsidR="007C1A01" w:rsidRDefault="007C1A01" w:rsidP="007C1A01">
      <w:pPr>
        <w:pStyle w:val="ab"/>
        <w:numPr>
          <w:ilvl w:val="0"/>
          <w:numId w:val="3"/>
        </w:numPr>
        <w:bidi w:val="0"/>
        <w:spacing w:line="360" w:lineRule="auto"/>
        <w:jc w:val="both"/>
        <w:rPr>
          <w:rFonts w:asciiTheme="majorBidi" w:hAnsiTheme="majorBidi" w:cstheme="majorBidi"/>
          <w:sz w:val="24"/>
          <w:szCs w:val="24"/>
        </w:rPr>
      </w:pPr>
      <w:r>
        <w:rPr>
          <w:rFonts w:asciiTheme="majorBidi" w:hAnsiTheme="majorBidi" w:cstheme="majorBidi"/>
          <w:sz w:val="24"/>
          <w:szCs w:val="24"/>
        </w:rPr>
        <w:t>Radiometric resolution – 10 bits</w:t>
      </w:r>
    </w:p>
    <w:p w14:paraId="2733F80E" w14:textId="77777777" w:rsidR="00513569" w:rsidRDefault="00513569" w:rsidP="007C1A01">
      <w:pPr>
        <w:bidi w:val="0"/>
        <w:spacing w:line="360" w:lineRule="auto"/>
        <w:jc w:val="both"/>
        <w:rPr>
          <w:rFonts w:asciiTheme="majorBidi" w:hAnsiTheme="majorBidi" w:cstheme="majorBidi"/>
          <w:sz w:val="24"/>
          <w:szCs w:val="24"/>
        </w:rPr>
      </w:pPr>
    </w:p>
    <w:p w14:paraId="4704861F" w14:textId="321693E1" w:rsidR="007C1A01" w:rsidRDefault="007C1A01" w:rsidP="00513569">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Due to the mission requirements, a sun-synchronous orbit (SSO) at 670 km altitude was chosen. SSO provides optimal illumination conditions throughout the year.</w:t>
      </w:r>
    </w:p>
    <w:p w14:paraId="2FBEE425" w14:textId="5CB9DD47" w:rsidR="007C1A01" w:rsidRDefault="00B900AA" w:rsidP="007C1A01">
      <w:pPr>
        <w:bidi w:val="0"/>
        <w:spacing w:line="360" w:lineRule="auto"/>
        <w:jc w:val="both"/>
        <w:rPr>
          <w:rFonts w:asciiTheme="majorBidi" w:hAnsiTheme="majorBidi" w:cstheme="majorBidi"/>
          <w:sz w:val="24"/>
          <w:szCs w:val="24"/>
        </w:rPr>
      </w:pPr>
      <w:r>
        <w:rPr>
          <w:rFonts w:asciiTheme="majorBidi" w:hAnsiTheme="majorBidi" w:cstheme="majorBidi"/>
          <w:sz w:val="24"/>
          <w:szCs w:val="24"/>
        </w:rPr>
        <w:t>DAVID's sensor was consisted of a mirror type objective with 12 detector channels in its focal plane. Each channel had a TDI (time delay integration) type detector array giving high sensitivity and a separate interference filter for wavelength band definition.</w:t>
      </w:r>
    </w:p>
    <w:p w14:paraId="5B6F42B3" w14:textId="77777777" w:rsidR="00B900AA" w:rsidRDefault="00B900AA" w:rsidP="00B900AA">
      <w:pPr>
        <w:bidi w:val="0"/>
        <w:spacing w:line="36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14:anchorId="098A74EF" wp14:editId="3DFE97D4">
            <wp:extent cx="2605873" cy="1305681"/>
            <wp:effectExtent l="0" t="0" r="4445" b="889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תמונה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7617" cy="1321586"/>
                    </a:xfrm>
                    <a:prstGeom prst="rect">
                      <a:avLst/>
                    </a:prstGeom>
                  </pic:spPr>
                </pic:pic>
              </a:graphicData>
            </a:graphic>
          </wp:inline>
        </w:drawing>
      </w:r>
    </w:p>
    <w:p w14:paraId="565EAFC8" w14:textId="5720A66D" w:rsidR="00B900AA" w:rsidRDefault="00B900AA" w:rsidP="00B900AA">
      <w:pPr>
        <w:bidi w:val="0"/>
        <w:spacing w:line="360" w:lineRule="auto"/>
        <w:jc w:val="center"/>
        <w:rPr>
          <w:rFonts w:asciiTheme="majorBidi" w:hAnsiTheme="majorBidi" w:cstheme="majorBidi"/>
          <w:sz w:val="24"/>
          <w:szCs w:val="24"/>
        </w:rPr>
      </w:pPr>
      <w:r w:rsidRPr="00DA5ABA">
        <w:rPr>
          <w:rFonts w:asciiTheme="majorBidi" w:hAnsiTheme="majorBidi" w:cstheme="majorBidi"/>
          <w:sz w:val="24"/>
          <w:szCs w:val="24"/>
        </w:rPr>
        <w:t xml:space="preserve">Figure </w:t>
      </w:r>
      <w:r w:rsidR="00C25901">
        <w:rPr>
          <w:rFonts w:asciiTheme="majorBidi" w:hAnsiTheme="majorBidi" w:cstheme="majorBidi"/>
          <w:sz w:val="24"/>
          <w:szCs w:val="24"/>
        </w:rPr>
        <w:t>2</w:t>
      </w:r>
      <w:r w:rsidRPr="00DA5ABA">
        <w:rPr>
          <w:rFonts w:asciiTheme="majorBidi" w:hAnsiTheme="majorBidi" w:cstheme="majorBidi"/>
          <w:sz w:val="24"/>
          <w:szCs w:val="24"/>
        </w:rPr>
        <w:t xml:space="preserve">: </w:t>
      </w:r>
      <w:r>
        <w:rPr>
          <w:rFonts w:asciiTheme="majorBidi" w:hAnsiTheme="majorBidi" w:cstheme="majorBidi"/>
          <w:b/>
          <w:bCs/>
          <w:i/>
          <w:iCs/>
          <w:sz w:val="24"/>
          <w:szCs w:val="24"/>
        </w:rPr>
        <w:t>Detector unit layout (schematic)</w:t>
      </w:r>
    </w:p>
    <w:p w14:paraId="616ADB63" w14:textId="6B634ECE" w:rsidR="00B900AA" w:rsidRDefault="00B900AA" w:rsidP="00C25901">
      <w:pPr>
        <w:bidi w:val="0"/>
        <w:spacing w:line="360" w:lineRule="auto"/>
        <w:jc w:val="both"/>
        <w:rPr>
          <w:rFonts w:asciiTheme="majorBidi" w:hAnsiTheme="majorBidi" w:cstheme="majorBidi"/>
          <w:sz w:val="24"/>
          <w:szCs w:val="24"/>
        </w:rPr>
      </w:pPr>
      <w:r>
        <w:rPr>
          <w:rFonts w:asciiTheme="majorBidi" w:hAnsiTheme="majorBidi" w:cstheme="majorBidi"/>
          <w:sz w:val="24"/>
          <w:szCs w:val="24"/>
        </w:rPr>
        <w:t>Pointing o</w:t>
      </w:r>
      <w:r w:rsidR="00EF1495">
        <w:rPr>
          <w:rFonts w:asciiTheme="majorBidi" w:hAnsiTheme="majorBidi" w:cstheme="majorBidi"/>
          <w:sz w:val="24"/>
          <w:szCs w:val="24"/>
        </w:rPr>
        <w:t>f</w:t>
      </w:r>
      <w:r>
        <w:rPr>
          <w:rFonts w:asciiTheme="majorBidi" w:hAnsiTheme="majorBidi" w:cstheme="majorBidi"/>
          <w:sz w:val="24"/>
          <w:szCs w:val="24"/>
        </w:rPr>
        <w:t xml:space="preserve"> DAVID's sensor to off-nadir angles sideways and forward and rear was to be achieved by orienting the satellite to the required sensor pointing angle. This eliminating the need for a costly scan mirror sub system.</w:t>
      </w:r>
      <w:r>
        <w:rPr>
          <w:rStyle w:val="a5"/>
          <w:rFonts w:asciiTheme="majorBidi" w:hAnsiTheme="majorBidi" w:cstheme="majorBidi"/>
          <w:sz w:val="24"/>
          <w:szCs w:val="24"/>
        </w:rPr>
        <w:footnoteReference w:id="5"/>
      </w:r>
    </w:p>
    <w:p w14:paraId="2B1AA06D" w14:textId="3186D1D2" w:rsidR="00B900AA" w:rsidRDefault="00B900AA" w:rsidP="00B900A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help preventing smearing in the TDI detector due to the motion of the image (caused be the Earth's rotation) the S/C </w:t>
      </w:r>
      <w:r>
        <w:rPr>
          <w:rFonts w:asciiTheme="majorBidi" w:hAnsiTheme="majorBidi" w:cstheme="majorBidi"/>
          <w:sz w:val="24"/>
          <w:szCs w:val="24"/>
        </w:rPr>
        <w:t>yaw angle must be oriented so that the TDI is perpendicular to the vector sum of the satellite and the Earth motions. This angle varies with latitude, being about 4 degrees off the satellite track at the equator and about 2.5 degrees at latitude of 50 degrees North or South.</w:t>
      </w:r>
    </w:p>
    <w:p w14:paraId="58374709" w14:textId="77777777" w:rsidR="00C25901" w:rsidRDefault="00C25901" w:rsidP="00C25901">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DAVID design considerations</w:t>
      </w:r>
    </w:p>
    <w:p w14:paraId="3F860354" w14:textId="77777777" w:rsidR="00C25901" w:rsidRDefault="00C25901" w:rsidP="00C25901">
      <w:pPr>
        <w:bidi w:val="0"/>
        <w:spacing w:line="360" w:lineRule="auto"/>
        <w:jc w:val="both"/>
        <w:rPr>
          <w:rFonts w:asciiTheme="majorBidi" w:hAnsiTheme="majorBidi" w:cstheme="majorBidi"/>
          <w:b/>
          <w:bCs/>
          <w:sz w:val="24"/>
          <w:szCs w:val="24"/>
        </w:rPr>
      </w:pPr>
      <w:r>
        <w:rPr>
          <w:rFonts w:asciiTheme="majorBidi" w:hAnsiTheme="majorBidi" w:cstheme="majorBidi"/>
          <w:sz w:val="24"/>
          <w:szCs w:val="24"/>
        </w:rPr>
        <w:t>The optics was based on a 20 cm telescope objective designed at El-Op for a UV astronomical space telescope (TAUVEX, and see "TUVEX – the odyssey of an Israeli space telescope" by the author</w:t>
      </w:r>
      <w:r>
        <w:rPr>
          <w:rStyle w:val="a5"/>
          <w:rFonts w:asciiTheme="majorBidi" w:hAnsiTheme="majorBidi" w:cstheme="majorBidi"/>
          <w:sz w:val="24"/>
          <w:szCs w:val="24"/>
        </w:rPr>
        <w:footnoteReference w:id="6"/>
      </w:r>
      <w:r>
        <w:rPr>
          <w:rFonts w:asciiTheme="majorBidi" w:hAnsiTheme="majorBidi" w:cstheme="majorBidi"/>
          <w:sz w:val="24"/>
          <w:szCs w:val="24"/>
        </w:rPr>
        <w:t>)</w:t>
      </w:r>
    </w:p>
    <w:p w14:paraId="65EF4425" w14:textId="2965E664" w:rsidR="00C25901" w:rsidRDefault="00C25901" w:rsidP="00B92491">
      <w:pPr>
        <w:bidi w:val="0"/>
        <w:spacing w:line="360" w:lineRule="auto"/>
        <w:jc w:val="center"/>
        <w:rPr>
          <w:rFonts w:asciiTheme="majorBidi" w:hAnsiTheme="majorBidi" w:cstheme="majorBidi"/>
          <w:b/>
          <w:bCs/>
          <w:sz w:val="24"/>
          <w:szCs w:val="24"/>
        </w:rPr>
      </w:pPr>
      <w:r>
        <w:rPr>
          <w:rFonts w:asciiTheme="majorBidi" w:hAnsiTheme="majorBidi" w:cstheme="majorBidi"/>
          <w:noProof/>
          <w:sz w:val="24"/>
          <w:szCs w:val="24"/>
        </w:rPr>
        <w:drawing>
          <wp:inline distT="0" distB="0" distL="0" distR="0" wp14:anchorId="4CDB12E9" wp14:editId="0B716198">
            <wp:extent cx="3017520" cy="1558814"/>
            <wp:effectExtent l="0" t="0" r="0" b="381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מונה 1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5469" cy="1562920"/>
                    </a:xfrm>
                    <a:prstGeom prst="rect">
                      <a:avLst/>
                    </a:prstGeom>
                  </pic:spPr>
                </pic:pic>
              </a:graphicData>
            </a:graphic>
          </wp:inline>
        </w:drawing>
      </w:r>
      <w:r w:rsidRPr="00DA5ABA">
        <w:rPr>
          <w:rFonts w:asciiTheme="majorBidi" w:hAnsiTheme="majorBidi" w:cstheme="majorBidi"/>
          <w:sz w:val="24"/>
          <w:szCs w:val="24"/>
        </w:rPr>
        <w:t xml:space="preserve">Figure </w:t>
      </w:r>
      <w:r>
        <w:rPr>
          <w:rFonts w:asciiTheme="majorBidi" w:hAnsiTheme="majorBidi" w:cstheme="majorBidi"/>
          <w:sz w:val="24"/>
          <w:szCs w:val="24"/>
        </w:rPr>
        <w:t>3</w:t>
      </w:r>
      <w:r w:rsidRPr="00DA5ABA">
        <w:rPr>
          <w:rFonts w:asciiTheme="majorBidi" w:hAnsiTheme="majorBidi" w:cstheme="majorBidi"/>
          <w:sz w:val="24"/>
          <w:szCs w:val="24"/>
        </w:rPr>
        <w:t xml:space="preserve">: </w:t>
      </w:r>
      <w:r>
        <w:rPr>
          <w:rFonts w:asciiTheme="majorBidi" w:hAnsiTheme="majorBidi" w:cstheme="majorBidi"/>
          <w:b/>
          <w:bCs/>
          <w:i/>
          <w:iCs/>
          <w:sz w:val="24"/>
          <w:szCs w:val="24"/>
        </w:rPr>
        <w:t>Optical layout of the 20 cm</w:t>
      </w:r>
      <w:r>
        <w:rPr>
          <w:rFonts w:asciiTheme="majorBidi" w:hAnsiTheme="majorBidi" w:cstheme="majorBidi"/>
          <w:b/>
          <w:bCs/>
          <w:sz w:val="24"/>
          <w:szCs w:val="24"/>
        </w:rPr>
        <w:t xml:space="preserve"> telescope</w:t>
      </w:r>
    </w:p>
    <w:p w14:paraId="4B64325A" w14:textId="1ACA6545" w:rsidR="00C25901" w:rsidRDefault="00C25901" w:rsidP="00C2590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Ritchey-Chretien mirror design with field-flattering refractive elements was adapted to the visible light by redesign of the field flattener and the addition of the dichroic beam-splitting assembly. The objective and its structure were designed for very low </w:t>
      </w:r>
      <w:r>
        <w:rPr>
          <w:rFonts w:asciiTheme="majorBidi" w:hAnsiTheme="majorBidi" w:cstheme="majorBidi"/>
          <w:sz w:val="24"/>
          <w:szCs w:val="24"/>
        </w:rPr>
        <w:lastRenderedPageBreak/>
        <w:t>weight using a light</w:t>
      </w:r>
      <w:r w:rsidR="00746EC6">
        <w:rPr>
          <w:rFonts w:asciiTheme="majorBidi" w:hAnsiTheme="majorBidi" w:cstheme="majorBidi"/>
          <w:sz w:val="24"/>
          <w:szCs w:val="24"/>
        </w:rPr>
        <w:t>-</w:t>
      </w:r>
      <w:r>
        <w:rPr>
          <w:rFonts w:asciiTheme="majorBidi" w:hAnsiTheme="majorBidi" w:cstheme="majorBidi"/>
          <w:sz w:val="24"/>
          <w:szCs w:val="24"/>
        </w:rPr>
        <w:t>weighted mirror, beryllium bezel and composite material structure</w:t>
      </w:r>
      <w:r w:rsidR="00B92491">
        <w:rPr>
          <w:rFonts w:asciiTheme="majorBidi" w:hAnsiTheme="majorBidi" w:cstheme="majorBidi"/>
          <w:sz w:val="24"/>
          <w:szCs w:val="24"/>
        </w:rPr>
        <w:t xml:space="preserve">. </w:t>
      </w:r>
      <w:r w:rsidR="00746EC6">
        <w:rPr>
          <w:rFonts w:asciiTheme="majorBidi" w:hAnsiTheme="majorBidi" w:cstheme="majorBidi"/>
          <w:sz w:val="24"/>
          <w:szCs w:val="24"/>
        </w:rPr>
        <w:t>Its high mechanical stability and dimensional insensitivity to temperature changes enabled the usual focusing mechanism to be omitted, which lead to FURTHER reduction of both weight AND cost.</w:t>
      </w:r>
      <w:r w:rsidR="00F3217D">
        <w:rPr>
          <w:rStyle w:val="a5"/>
          <w:rFonts w:asciiTheme="majorBidi" w:hAnsiTheme="majorBidi" w:cstheme="majorBidi"/>
          <w:sz w:val="24"/>
          <w:szCs w:val="24"/>
        </w:rPr>
        <w:footnoteReference w:id="7"/>
      </w:r>
    </w:p>
    <w:p w14:paraId="619BDB76" w14:textId="4DC28519" w:rsidR="00C64036" w:rsidRDefault="00C64036" w:rsidP="00C64036">
      <w:pPr>
        <w:bidi w:val="0"/>
        <w:spacing w:line="360" w:lineRule="auto"/>
        <w:jc w:val="both"/>
        <w:rPr>
          <w:rFonts w:asciiTheme="majorBidi" w:hAnsiTheme="majorBidi" w:cstheme="majorBidi"/>
          <w:sz w:val="24"/>
          <w:szCs w:val="24"/>
        </w:rPr>
      </w:pPr>
      <w:r>
        <w:rPr>
          <w:rFonts w:asciiTheme="majorBidi" w:hAnsiTheme="majorBidi" w:cstheme="majorBidi"/>
          <w:sz w:val="24"/>
          <w:szCs w:val="24"/>
        </w:rPr>
        <w:t>Optical parameters of the telescope:</w:t>
      </w:r>
    </w:p>
    <w:p w14:paraId="3A78DE88" w14:textId="2F17E56E" w:rsidR="00C64036" w:rsidRDefault="00C64036" w:rsidP="00C64036">
      <w:pPr>
        <w:pStyle w:val="ab"/>
        <w:numPr>
          <w:ilvl w:val="0"/>
          <w:numId w:val="10"/>
        </w:numPr>
        <w:bidi w:val="0"/>
        <w:spacing w:line="360" w:lineRule="auto"/>
        <w:jc w:val="both"/>
        <w:rPr>
          <w:rFonts w:asciiTheme="majorBidi" w:hAnsiTheme="majorBidi" w:cstheme="majorBidi"/>
          <w:sz w:val="24"/>
          <w:szCs w:val="24"/>
        </w:rPr>
      </w:pPr>
      <w:r>
        <w:rPr>
          <w:rFonts w:asciiTheme="majorBidi" w:hAnsiTheme="majorBidi" w:cstheme="majorBidi"/>
          <w:sz w:val="24"/>
          <w:szCs w:val="24"/>
        </w:rPr>
        <w:t>Effective focal length: 160 mm</w:t>
      </w:r>
    </w:p>
    <w:p w14:paraId="42C977F7" w14:textId="259F3491" w:rsidR="00C64036" w:rsidRDefault="00C64036" w:rsidP="00C64036">
      <w:pPr>
        <w:pStyle w:val="ab"/>
        <w:numPr>
          <w:ilvl w:val="0"/>
          <w:numId w:val="10"/>
        </w:numPr>
        <w:bidi w:val="0"/>
        <w:spacing w:line="360" w:lineRule="auto"/>
        <w:jc w:val="both"/>
        <w:rPr>
          <w:rFonts w:asciiTheme="majorBidi" w:hAnsiTheme="majorBidi" w:cstheme="majorBidi"/>
          <w:sz w:val="24"/>
          <w:szCs w:val="24"/>
        </w:rPr>
      </w:pPr>
      <w:r>
        <w:rPr>
          <w:rFonts w:asciiTheme="majorBidi" w:hAnsiTheme="majorBidi" w:cstheme="majorBidi"/>
          <w:sz w:val="24"/>
          <w:szCs w:val="24"/>
        </w:rPr>
        <w:t>Effective pupil diameter: 200 mm</w:t>
      </w:r>
    </w:p>
    <w:p w14:paraId="67B05406" w14:textId="37AAE9C9" w:rsidR="00C64036" w:rsidRDefault="00C64036" w:rsidP="00C64036">
      <w:pPr>
        <w:pStyle w:val="ab"/>
        <w:numPr>
          <w:ilvl w:val="0"/>
          <w:numId w:val="10"/>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Field of view: 2.6 degrees</w:t>
      </w:r>
    </w:p>
    <w:p w14:paraId="32D78CB3" w14:textId="7152FF31" w:rsidR="00C64036" w:rsidRDefault="00C64036" w:rsidP="00C64036">
      <w:pPr>
        <w:pStyle w:val="ab"/>
        <w:numPr>
          <w:ilvl w:val="0"/>
          <w:numId w:val="10"/>
        </w:numPr>
        <w:bidi w:val="0"/>
        <w:spacing w:line="360" w:lineRule="auto"/>
        <w:jc w:val="both"/>
        <w:rPr>
          <w:rFonts w:asciiTheme="majorBidi" w:hAnsiTheme="majorBidi" w:cstheme="majorBidi"/>
          <w:sz w:val="24"/>
          <w:szCs w:val="24"/>
        </w:rPr>
      </w:pPr>
      <w:r>
        <w:rPr>
          <w:rFonts w:asciiTheme="majorBidi" w:hAnsiTheme="majorBidi" w:cstheme="majorBidi"/>
          <w:sz w:val="24"/>
          <w:szCs w:val="24"/>
        </w:rPr>
        <w:t>Obscuration ratio: 0.47</w:t>
      </w:r>
    </w:p>
    <w:p w14:paraId="1814E700" w14:textId="04BC6CEC" w:rsidR="00C64036" w:rsidRDefault="00C64036" w:rsidP="00C64036">
      <w:pPr>
        <w:pStyle w:val="ab"/>
        <w:numPr>
          <w:ilvl w:val="0"/>
          <w:numId w:val="10"/>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Spectral range: 400-950 nm</w:t>
      </w:r>
    </w:p>
    <w:p w14:paraId="4BAB4FC2" w14:textId="53232FFC" w:rsidR="00C64036" w:rsidRPr="00C64036" w:rsidRDefault="00C64036" w:rsidP="00C64036">
      <w:pPr>
        <w:pStyle w:val="ab"/>
        <w:numPr>
          <w:ilvl w:val="0"/>
          <w:numId w:val="10"/>
        </w:numPr>
        <w:bidi w:val="0"/>
        <w:spacing w:line="360" w:lineRule="auto"/>
        <w:jc w:val="both"/>
        <w:rPr>
          <w:rFonts w:asciiTheme="majorBidi" w:hAnsiTheme="majorBidi" w:cstheme="majorBidi"/>
          <w:sz w:val="24"/>
          <w:szCs w:val="24"/>
        </w:rPr>
      </w:pPr>
      <w:r>
        <w:rPr>
          <w:rFonts w:asciiTheme="majorBidi" w:hAnsiTheme="majorBidi" w:cstheme="majorBidi"/>
          <w:sz w:val="24"/>
          <w:szCs w:val="24"/>
        </w:rPr>
        <w:t>Overall length: 450 mm (from secondary mirror vertex to focal p</w:t>
      </w:r>
      <w:r w:rsidR="00781A27">
        <w:rPr>
          <w:rFonts w:asciiTheme="majorBidi" w:hAnsiTheme="majorBidi" w:cstheme="majorBidi"/>
          <w:sz w:val="24"/>
          <w:szCs w:val="24"/>
        </w:rPr>
        <w:t>l</w:t>
      </w:r>
      <w:r>
        <w:rPr>
          <w:rFonts w:asciiTheme="majorBidi" w:hAnsiTheme="majorBidi" w:cstheme="majorBidi"/>
          <w:sz w:val="24"/>
          <w:szCs w:val="24"/>
        </w:rPr>
        <w:t xml:space="preserve">ane). </w:t>
      </w:r>
    </w:p>
    <w:p w14:paraId="0517004F" w14:textId="40029BCE" w:rsidR="00E3075B" w:rsidRPr="00E3075B" w:rsidRDefault="00E3075B" w:rsidP="00E3075B">
      <w:pPr>
        <w:bidi w:val="0"/>
        <w:spacing w:line="360" w:lineRule="auto"/>
        <w:jc w:val="both"/>
        <w:rPr>
          <w:rFonts w:asciiTheme="majorBidi" w:hAnsiTheme="majorBidi" w:cstheme="majorBidi"/>
          <w:b/>
          <w:bCs/>
          <w:sz w:val="24"/>
          <w:szCs w:val="24"/>
        </w:rPr>
      </w:pPr>
      <w:r w:rsidRPr="00E3075B">
        <w:rPr>
          <w:rFonts w:asciiTheme="majorBidi" w:hAnsiTheme="majorBidi" w:cstheme="majorBidi"/>
          <w:b/>
          <w:bCs/>
          <w:sz w:val="24"/>
          <w:szCs w:val="24"/>
        </w:rPr>
        <w:t>Orbital regime</w:t>
      </w:r>
    </w:p>
    <w:p w14:paraId="3F1FF34B" w14:textId="7DFB9D92" w:rsidR="00E3075B" w:rsidRDefault="00E3075B" w:rsidP="00E3075B">
      <w:pPr>
        <w:bidi w:val="0"/>
        <w:spacing w:line="360" w:lineRule="auto"/>
        <w:jc w:val="both"/>
        <w:rPr>
          <w:rFonts w:asciiTheme="majorBidi" w:hAnsiTheme="majorBidi" w:cstheme="majorBidi"/>
          <w:sz w:val="24"/>
          <w:szCs w:val="24"/>
        </w:rPr>
      </w:pPr>
      <w:r>
        <w:rPr>
          <w:rFonts w:asciiTheme="majorBidi" w:hAnsiTheme="majorBidi" w:cstheme="majorBidi"/>
          <w:sz w:val="24"/>
          <w:szCs w:val="24"/>
        </w:rPr>
        <w:t>For maximizing DAVID capabilities, and meet customer needs, it was decided that the satellite will be launched into a Sun Synchronous Orbit (SSO) at a height of 670 kilometers and inclination of 98.07degrees. This trajectory ensured passing of the satellite at the same time (11:30 AM) and illumination on every pass.</w:t>
      </w:r>
    </w:p>
    <w:p w14:paraId="38D8F8A1" w14:textId="72F405B5" w:rsidR="00E3075B" w:rsidRDefault="00F94167" w:rsidP="00E3075B">
      <w:pPr>
        <w:bidi w:val="0"/>
        <w:spacing w:line="360" w:lineRule="auto"/>
        <w:jc w:val="both"/>
        <w:rPr>
          <w:rFonts w:asciiTheme="majorBidi" w:hAnsiTheme="majorBidi" w:cstheme="majorBidi"/>
          <w:sz w:val="24"/>
          <w:szCs w:val="24"/>
        </w:rPr>
      </w:pPr>
      <w:r>
        <w:rPr>
          <w:rFonts w:asciiTheme="majorBidi" w:hAnsiTheme="majorBidi" w:cstheme="majorBidi"/>
          <w:sz w:val="24"/>
          <w:szCs w:val="24"/>
        </w:rPr>
        <w:t>Other parameters were:</w:t>
      </w:r>
    </w:p>
    <w:p w14:paraId="168BE01A" w14:textId="149C0A17" w:rsidR="00F94167" w:rsidRDefault="00F94167" w:rsidP="00F94167">
      <w:pPr>
        <w:pStyle w:val="ab"/>
        <w:numPr>
          <w:ilvl w:val="0"/>
          <w:numId w:val="9"/>
        </w:numPr>
        <w:bidi w:val="0"/>
        <w:spacing w:line="360" w:lineRule="auto"/>
        <w:jc w:val="both"/>
        <w:rPr>
          <w:rFonts w:asciiTheme="majorBidi" w:hAnsiTheme="majorBidi" w:cstheme="majorBidi"/>
          <w:sz w:val="24"/>
          <w:szCs w:val="24"/>
        </w:rPr>
      </w:pPr>
      <w:r w:rsidRPr="00F94167">
        <w:rPr>
          <w:rFonts w:asciiTheme="majorBidi" w:hAnsiTheme="majorBidi" w:cstheme="majorBidi"/>
          <w:sz w:val="24"/>
          <w:szCs w:val="24"/>
        </w:rPr>
        <w:t>Swath width: 30 km</w:t>
      </w:r>
    </w:p>
    <w:p w14:paraId="413BC19D" w14:textId="73B7E394" w:rsidR="00F94167" w:rsidRDefault="00F94167" w:rsidP="00F94167">
      <w:pPr>
        <w:pStyle w:val="ab"/>
        <w:numPr>
          <w:ilvl w:val="0"/>
          <w:numId w:val="9"/>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Spatial resolution: 5 meters, Nadir viewing</w:t>
      </w:r>
    </w:p>
    <w:p w14:paraId="70A294EE" w14:textId="2254B215" w:rsidR="00F94167" w:rsidRDefault="009E2A33" w:rsidP="00F94167">
      <w:pPr>
        <w:pStyle w:val="ab"/>
        <w:numPr>
          <w:ilvl w:val="0"/>
          <w:numId w:val="9"/>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Slewing capability: 30 degrees off-track and in-track</w:t>
      </w:r>
    </w:p>
    <w:p w14:paraId="26408188" w14:textId="4E8479DC" w:rsidR="009E2A33" w:rsidRDefault="009E2A33" w:rsidP="009E2A33">
      <w:pPr>
        <w:pStyle w:val="ab"/>
        <w:numPr>
          <w:ilvl w:val="0"/>
          <w:numId w:val="9"/>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Complete coverage cycle: 4 days at +/- 20 degrees latitude; 3 days at +/- 27 degrees latitude</w:t>
      </w:r>
    </w:p>
    <w:p w14:paraId="4B43C783" w14:textId="2AB09811" w:rsidR="009E2A33" w:rsidRDefault="009E2A33" w:rsidP="009E2A33">
      <w:pPr>
        <w:pStyle w:val="ab"/>
        <w:numPr>
          <w:ilvl w:val="0"/>
          <w:numId w:val="9"/>
        </w:numPr>
        <w:bidi w:val="0"/>
        <w:spacing w:line="360" w:lineRule="auto"/>
        <w:jc w:val="both"/>
        <w:rPr>
          <w:rFonts w:asciiTheme="majorBidi" w:hAnsiTheme="majorBidi" w:cstheme="majorBidi"/>
          <w:sz w:val="24"/>
          <w:szCs w:val="24"/>
        </w:rPr>
      </w:pPr>
      <w:r>
        <w:rPr>
          <w:rFonts w:asciiTheme="majorBidi" w:hAnsiTheme="majorBidi" w:cstheme="majorBidi"/>
          <w:sz w:val="24"/>
          <w:szCs w:val="24"/>
        </w:rPr>
        <w:t>Re-Visit cycle: 3 days/ 45 orbits</w:t>
      </w:r>
    </w:p>
    <w:p w14:paraId="53C6A01D" w14:textId="2836DAB8" w:rsidR="009E2A33" w:rsidRDefault="009E2A33" w:rsidP="009E2A33">
      <w:pPr>
        <w:pStyle w:val="ab"/>
        <w:numPr>
          <w:ilvl w:val="0"/>
          <w:numId w:val="9"/>
        </w:numPr>
        <w:bidi w:val="0"/>
        <w:spacing w:line="360" w:lineRule="auto"/>
        <w:jc w:val="both"/>
        <w:rPr>
          <w:rFonts w:asciiTheme="majorBidi" w:hAnsiTheme="majorBidi" w:cstheme="majorBidi"/>
          <w:sz w:val="24"/>
          <w:szCs w:val="24"/>
        </w:rPr>
      </w:pPr>
      <w:r>
        <w:rPr>
          <w:rFonts w:asciiTheme="majorBidi" w:hAnsiTheme="majorBidi" w:cstheme="majorBidi"/>
          <w:sz w:val="24"/>
          <w:szCs w:val="24"/>
        </w:rPr>
        <w:t>Orbit decay: smaller than 35 km in five years</w:t>
      </w:r>
    </w:p>
    <w:p w14:paraId="52CF726C" w14:textId="2A66C511" w:rsidR="00E3075B" w:rsidRDefault="00B433D8" w:rsidP="00442384">
      <w:pPr>
        <w:pStyle w:val="ab"/>
        <w:numPr>
          <w:ilvl w:val="0"/>
          <w:numId w:val="9"/>
        </w:numPr>
        <w:bidi w:val="0"/>
        <w:spacing w:line="360" w:lineRule="auto"/>
        <w:jc w:val="both"/>
        <w:rPr>
          <w:rFonts w:asciiTheme="majorBidi" w:hAnsiTheme="majorBidi" w:cstheme="majorBidi"/>
          <w:sz w:val="24"/>
          <w:szCs w:val="24"/>
        </w:rPr>
      </w:pPr>
      <w:r w:rsidRPr="00B433D8">
        <w:rPr>
          <w:rFonts w:asciiTheme="majorBidi" w:hAnsiTheme="majorBidi" w:cstheme="majorBidi"/>
          <w:sz w:val="24"/>
          <w:szCs w:val="24"/>
        </w:rPr>
        <w:t>Maximum Northern latitude: 59.5 degrees, in spring and autumn</w:t>
      </w:r>
      <w:r>
        <w:rPr>
          <w:rFonts w:asciiTheme="majorBidi" w:hAnsiTheme="majorBidi" w:cstheme="majorBidi"/>
          <w:sz w:val="24"/>
          <w:szCs w:val="24"/>
        </w:rPr>
        <w:t>.</w:t>
      </w:r>
    </w:p>
    <w:p w14:paraId="75C9E564" w14:textId="4F8F48B0" w:rsidR="00620893" w:rsidRDefault="00620893" w:rsidP="00620893">
      <w:pPr>
        <w:bidi w:val="0"/>
        <w:spacing w:line="360" w:lineRule="auto"/>
        <w:jc w:val="center"/>
        <w:rPr>
          <w:rFonts w:asciiTheme="majorBidi" w:hAnsiTheme="majorBidi" w:cstheme="majorBidi"/>
          <w:b/>
          <w:bCs/>
          <w:i/>
          <w:iCs/>
          <w:sz w:val="24"/>
          <w:szCs w:val="24"/>
        </w:rPr>
      </w:pPr>
      <w:r>
        <w:rPr>
          <w:rFonts w:asciiTheme="majorBidi" w:hAnsiTheme="majorBidi" w:cstheme="majorBidi"/>
          <w:noProof/>
          <w:sz w:val="24"/>
          <w:szCs w:val="24"/>
        </w:rPr>
        <w:drawing>
          <wp:inline distT="0" distB="0" distL="0" distR="0" wp14:anchorId="16437E81" wp14:editId="34B3D61C">
            <wp:extent cx="2758440" cy="2546364"/>
            <wp:effectExtent l="0" t="0" r="3810" b="635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2789" cy="2550379"/>
                    </a:xfrm>
                    <a:prstGeom prst="rect">
                      <a:avLst/>
                    </a:prstGeom>
                  </pic:spPr>
                </pic:pic>
              </a:graphicData>
            </a:graphic>
          </wp:inline>
        </w:drawing>
      </w:r>
      <w:r>
        <w:rPr>
          <w:rFonts w:asciiTheme="majorBidi" w:hAnsiTheme="majorBidi" w:cstheme="majorBidi"/>
          <w:sz w:val="24"/>
          <w:szCs w:val="24"/>
        </w:rPr>
        <w:t xml:space="preserve">Figure 4: </w:t>
      </w:r>
      <w:r w:rsidRPr="00620893">
        <w:rPr>
          <w:rFonts w:asciiTheme="majorBidi" w:hAnsiTheme="majorBidi" w:cstheme="majorBidi"/>
          <w:b/>
          <w:bCs/>
          <w:i/>
          <w:iCs/>
          <w:sz w:val="24"/>
          <w:szCs w:val="24"/>
        </w:rPr>
        <w:t xml:space="preserve">Usable ground track </w:t>
      </w:r>
    </w:p>
    <w:p w14:paraId="44650B7F" w14:textId="77777777" w:rsidR="00620893" w:rsidRDefault="00620893" w:rsidP="0062089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Phase A study, it was mentioned that DAVID satellite will be unique in </w:t>
      </w:r>
      <w:r>
        <w:rPr>
          <w:rFonts w:asciiTheme="majorBidi" w:hAnsiTheme="majorBidi" w:cstheme="majorBidi"/>
          <w:sz w:val="24"/>
          <w:szCs w:val="24"/>
        </w:rPr>
        <w:lastRenderedPageBreak/>
        <w:t>comparison with other remote sensing system of its time by:</w:t>
      </w:r>
    </w:p>
    <w:p w14:paraId="7376E6F8" w14:textId="77777777" w:rsidR="00620893" w:rsidRDefault="00620893" w:rsidP="00620893">
      <w:pPr>
        <w:pStyle w:val="ab"/>
        <w:numPr>
          <w:ilvl w:val="0"/>
          <w:numId w:val="7"/>
        </w:numPr>
        <w:bidi w:val="0"/>
        <w:spacing w:line="360" w:lineRule="auto"/>
        <w:jc w:val="both"/>
        <w:rPr>
          <w:rFonts w:asciiTheme="majorBidi" w:hAnsiTheme="majorBidi" w:cstheme="majorBidi"/>
          <w:sz w:val="24"/>
          <w:szCs w:val="24"/>
        </w:rPr>
      </w:pPr>
      <w:r>
        <w:rPr>
          <w:rFonts w:asciiTheme="majorBidi" w:hAnsiTheme="majorBidi" w:cstheme="majorBidi"/>
          <w:sz w:val="24"/>
          <w:szCs w:val="24"/>
        </w:rPr>
        <w:t>Near real-time data access</w:t>
      </w:r>
    </w:p>
    <w:p w14:paraId="33879E26" w14:textId="77777777" w:rsidR="00620893" w:rsidRDefault="00620893" w:rsidP="00620893">
      <w:pPr>
        <w:pStyle w:val="ab"/>
        <w:numPr>
          <w:ilvl w:val="0"/>
          <w:numId w:val="7"/>
        </w:numPr>
        <w:bidi w:val="0"/>
        <w:spacing w:line="360" w:lineRule="auto"/>
        <w:jc w:val="both"/>
        <w:rPr>
          <w:rFonts w:asciiTheme="majorBidi" w:hAnsiTheme="majorBidi" w:cstheme="majorBidi"/>
          <w:sz w:val="24"/>
          <w:szCs w:val="24"/>
        </w:rPr>
      </w:pPr>
      <w:r>
        <w:rPr>
          <w:rFonts w:asciiTheme="majorBidi" w:hAnsiTheme="majorBidi" w:cstheme="majorBidi"/>
          <w:sz w:val="24"/>
          <w:szCs w:val="24"/>
        </w:rPr>
        <w:t>High resolution multi spectral imagery</w:t>
      </w:r>
    </w:p>
    <w:p w14:paraId="74CADA90" w14:textId="77777777" w:rsidR="00620893" w:rsidRDefault="00620893" w:rsidP="00620893">
      <w:pPr>
        <w:pStyle w:val="ab"/>
        <w:numPr>
          <w:ilvl w:val="0"/>
          <w:numId w:val="7"/>
        </w:numPr>
        <w:bidi w:val="0"/>
        <w:spacing w:line="360" w:lineRule="auto"/>
        <w:jc w:val="both"/>
        <w:rPr>
          <w:rFonts w:asciiTheme="majorBidi" w:hAnsiTheme="majorBidi" w:cstheme="majorBidi"/>
          <w:sz w:val="24"/>
          <w:szCs w:val="24"/>
        </w:rPr>
      </w:pPr>
      <w:r>
        <w:rPr>
          <w:rFonts w:asciiTheme="majorBidi" w:hAnsiTheme="majorBidi" w:cstheme="majorBidi"/>
          <w:sz w:val="24"/>
          <w:szCs w:val="24"/>
        </w:rPr>
        <w:t>More narrow spectral bands than available at the time</w:t>
      </w:r>
    </w:p>
    <w:p w14:paraId="252FC073" w14:textId="77777777" w:rsidR="00620893" w:rsidRDefault="00620893" w:rsidP="00620893">
      <w:pPr>
        <w:pStyle w:val="ab"/>
        <w:numPr>
          <w:ilvl w:val="0"/>
          <w:numId w:val="7"/>
        </w:numPr>
        <w:bidi w:val="0"/>
        <w:spacing w:line="360" w:lineRule="auto"/>
        <w:jc w:val="both"/>
        <w:rPr>
          <w:rFonts w:asciiTheme="majorBidi" w:hAnsiTheme="majorBidi" w:cstheme="majorBidi"/>
          <w:sz w:val="24"/>
          <w:szCs w:val="24"/>
        </w:rPr>
      </w:pPr>
      <w:r>
        <w:rPr>
          <w:rFonts w:asciiTheme="majorBidi" w:hAnsiTheme="majorBidi" w:cstheme="majorBidi"/>
          <w:sz w:val="24"/>
          <w:szCs w:val="24"/>
        </w:rPr>
        <w:t>Efficient customer support.</w:t>
      </w:r>
      <w:r>
        <w:rPr>
          <w:rStyle w:val="a5"/>
          <w:rFonts w:asciiTheme="majorBidi" w:hAnsiTheme="majorBidi" w:cstheme="majorBidi"/>
          <w:sz w:val="24"/>
          <w:szCs w:val="24"/>
        </w:rPr>
        <w:footnoteReference w:id="8"/>
      </w:r>
    </w:p>
    <w:p w14:paraId="6A866AEA" w14:textId="77E505D8" w:rsidR="00854735" w:rsidRDefault="00854735" w:rsidP="00620893">
      <w:pPr>
        <w:bidi w:val="0"/>
        <w:spacing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41C08D84" wp14:editId="677893BC">
            <wp:extent cx="2677160" cy="2529840"/>
            <wp:effectExtent l="0" t="0" r="8890" b="381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תמונה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5139" cy="2546830"/>
                    </a:xfrm>
                    <a:prstGeom prst="rect">
                      <a:avLst/>
                    </a:prstGeom>
                  </pic:spPr>
                </pic:pic>
              </a:graphicData>
            </a:graphic>
          </wp:inline>
        </w:drawing>
      </w:r>
      <w:r w:rsidRPr="00DA5ABA">
        <w:rPr>
          <w:rFonts w:asciiTheme="majorBidi" w:hAnsiTheme="majorBidi" w:cstheme="majorBidi"/>
          <w:sz w:val="24"/>
          <w:szCs w:val="24"/>
        </w:rPr>
        <w:t xml:space="preserve">Figure </w:t>
      </w:r>
      <w:r w:rsidR="00620893">
        <w:rPr>
          <w:rFonts w:asciiTheme="majorBidi" w:hAnsiTheme="majorBidi" w:cstheme="majorBidi"/>
          <w:sz w:val="24"/>
          <w:szCs w:val="24"/>
        </w:rPr>
        <w:t>5</w:t>
      </w:r>
      <w:r>
        <w:rPr>
          <w:rFonts w:asciiTheme="majorBidi" w:hAnsiTheme="majorBidi" w:cstheme="majorBidi"/>
          <w:sz w:val="24"/>
          <w:szCs w:val="24"/>
        </w:rPr>
        <w:t xml:space="preserve">: </w:t>
      </w:r>
      <w:r w:rsidR="003042E3">
        <w:rPr>
          <w:rFonts w:asciiTheme="majorBidi" w:hAnsiTheme="majorBidi" w:cstheme="majorBidi"/>
          <w:b/>
          <w:bCs/>
          <w:i/>
          <w:iCs/>
          <w:sz w:val="24"/>
          <w:szCs w:val="24"/>
        </w:rPr>
        <w:t>Antenna footprint:</w:t>
      </w:r>
      <w:r w:rsidR="00620893">
        <w:rPr>
          <w:rFonts w:asciiTheme="majorBidi" w:hAnsiTheme="majorBidi" w:cstheme="majorBidi"/>
          <w:b/>
          <w:bCs/>
          <w:i/>
          <w:iCs/>
          <w:sz w:val="24"/>
          <w:szCs w:val="24"/>
        </w:rPr>
        <w:t xml:space="preserve"> I</w:t>
      </w:r>
      <w:r w:rsidRPr="007C1A01">
        <w:rPr>
          <w:rFonts w:asciiTheme="majorBidi" w:hAnsiTheme="majorBidi" w:cstheme="majorBidi"/>
          <w:b/>
          <w:bCs/>
          <w:i/>
          <w:iCs/>
          <w:sz w:val="24"/>
          <w:szCs w:val="24"/>
        </w:rPr>
        <w:t xml:space="preserve">srael </w:t>
      </w:r>
      <w:r w:rsidR="00620893">
        <w:rPr>
          <w:rFonts w:asciiTheme="majorBidi" w:hAnsiTheme="majorBidi" w:cstheme="majorBidi"/>
          <w:b/>
          <w:bCs/>
          <w:i/>
          <w:iCs/>
          <w:sz w:val="24"/>
          <w:szCs w:val="24"/>
        </w:rPr>
        <w:t xml:space="preserve">and German ground stations </w:t>
      </w:r>
      <w:r w:rsidRPr="007C1A01">
        <w:rPr>
          <w:rFonts w:asciiTheme="majorBidi" w:hAnsiTheme="majorBidi" w:cstheme="majorBidi"/>
          <w:b/>
          <w:bCs/>
          <w:i/>
          <w:iCs/>
          <w:sz w:val="24"/>
          <w:szCs w:val="24"/>
        </w:rPr>
        <w:t>can communicate with the satellite simultaneously</w:t>
      </w:r>
    </w:p>
    <w:p w14:paraId="10986471" w14:textId="77777777" w:rsidR="00620893" w:rsidRDefault="00620893" w:rsidP="002C1293">
      <w:pPr>
        <w:bidi w:val="0"/>
        <w:spacing w:line="360" w:lineRule="auto"/>
        <w:jc w:val="both"/>
        <w:rPr>
          <w:rFonts w:asciiTheme="majorBidi" w:hAnsiTheme="majorBidi" w:cstheme="majorBidi"/>
          <w:b/>
          <w:bCs/>
          <w:sz w:val="24"/>
          <w:szCs w:val="24"/>
        </w:rPr>
      </w:pPr>
    </w:p>
    <w:p w14:paraId="60167F87" w14:textId="76FE3085" w:rsidR="00854735" w:rsidRDefault="00964940" w:rsidP="00620893">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Potential Customers</w:t>
      </w:r>
    </w:p>
    <w:p w14:paraId="38B0D239" w14:textId="7EF44473" w:rsidR="00964940" w:rsidRDefault="00964940" w:rsidP="00964940">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potential customers of the DAVID spaceborne compact multi spectral imaging system</w:t>
      </w:r>
      <w:r>
        <w:rPr>
          <w:rStyle w:val="a5"/>
          <w:rFonts w:asciiTheme="majorBidi" w:hAnsiTheme="majorBidi" w:cstheme="majorBidi"/>
          <w:sz w:val="24"/>
          <w:szCs w:val="24"/>
        </w:rPr>
        <w:footnoteReference w:id="9"/>
      </w:r>
      <w:r w:rsidR="008F2B41">
        <w:rPr>
          <w:rFonts w:asciiTheme="majorBidi" w:hAnsiTheme="majorBidi" w:cstheme="majorBidi"/>
          <w:sz w:val="24"/>
          <w:szCs w:val="24"/>
        </w:rPr>
        <w:t xml:space="preserve"> was researched by the joint Israeli-German team, and consisted of four categories:</w:t>
      </w:r>
    </w:p>
    <w:p w14:paraId="0189204C" w14:textId="323B082A" w:rsidR="008F2B41" w:rsidRDefault="008F2B41" w:rsidP="005D3749">
      <w:pPr>
        <w:pStyle w:val="ab"/>
        <w:numPr>
          <w:ilvl w:val="0"/>
          <w:numId w:val="8"/>
        </w:numPr>
        <w:bidi w:val="0"/>
        <w:spacing w:line="360" w:lineRule="auto"/>
        <w:jc w:val="both"/>
        <w:rPr>
          <w:rFonts w:asciiTheme="majorBidi" w:hAnsiTheme="majorBidi" w:cstheme="majorBidi"/>
          <w:sz w:val="24"/>
          <w:szCs w:val="24"/>
        </w:rPr>
      </w:pPr>
      <w:r>
        <w:rPr>
          <w:rFonts w:asciiTheme="majorBidi" w:hAnsiTheme="majorBidi" w:cstheme="majorBidi"/>
          <w:sz w:val="24"/>
          <w:szCs w:val="24"/>
        </w:rPr>
        <w:t>Public Information Services: Disaster management, News, Media</w:t>
      </w:r>
    </w:p>
    <w:p w14:paraId="1DB5083B" w14:textId="7F32EEC1" w:rsidR="008F2B41" w:rsidRDefault="008F2B41" w:rsidP="005D3749">
      <w:pPr>
        <w:pStyle w:val="ab"/>
        <w:numPr>
          <w:ilvl w:val="0"/>
          <w:numId w:val="8"/>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Environmental management: Pollution monitoring, </w:t>
      </w:r>
      <w:r w:rsidR="005D3749">
        <w:rPr>
          <w:rFonts w:asciiTheme="majorBidi" w:hAnsiTheme="majorBidi" w:cstheme="majorBidi"/>
          <w:sz w:val="24"/>
          <w:szCs w:val="24"/>
        </w:rPr>
        <w:t>H</w:t>
      </w:r>
      <w:r>
        <w:rPr>
          <w:rFonts w:asciiTheme="majorBidi" w:hAnsiTheme="majorBidi" w:cstheme="majorBidi"/>
          <w:sz w:val="24"/>
          <w:szCs w:val="24"/>
        </w:rPr>
        <w:t>azard zones</w:t>
      </w:r>
    </w:p>
    <w:p w14:paraId="14B1F1E7" w14:textId="5FFE562D" w:rsidR="008F2B41" w:rsidRDefault="008F2B41" w:rsidP="005D3749">
      <w:pPr>
        <w:pStyle w:val="ab"/>
        <w:numPr>
          <w:ilvl w:val="0"/>
          <w:numId w:val="8"/>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Infrastructure management: </w:t>
      </w:r>
      <w:r w:rsidR="005D3749">
        <w:rPr>
          <w:rFonts w:asciiTheme="majorBidi" w:hAnsiTheme="majorBidi" w:cstheme="majorBidi"/>
          <w:sz w:val="24"/>
          <w:szCs w:val="24"/>
        </w:rPr>
        <w:t>Regional planning, Utilities, Cartography</w:t>
      </w:r>
    </w:p>
    <w:p w14:paraId="3B3CE420" w14:textId="3114A327" w:rsidR="005D3749" w:rsidRPr="008F2B41" w:rsidRDefault="005D3749" w:rsidP="005D3749">
      <w:pPr>
        <w:pStyle w:val="ab"/>
        <w:numPr>
          <w:ilvl w:val="0"/>
          <w:numId w:val="8"/>
        </w:numPr>
        <w:bidi w:val="0"/>
        <w:spacing w:line="360" w:lineRule="auto"/>
        <w:jc w:val="both"/>
        <w:rPr>
          <w:rFonts w:asciiTheme="majorBidi" w:hAnsiTheme="majorBidi" w:cstheme="majorBidi"/>
          <w:sz w:val="24"/>
          <w:szCs w:val="24"/>
        </w:rPr>
      </w:pPr>
      <w:r>
        <w:rPr>
          <w:rFonts w:asciiTheme="majorBidi" w:hAnsiTheme="majorBidi" w:cstheme="majorBidi"/>
          <w:sz w:val="24"/>
          <w:szCs w:val="24"/>
        </w:rPr>
        <w:t>Resource management: Agriculture</w:t>
      </w:r>
      <w:r w:rsidR="002D24CB">
        <w:rPr>
          <w:rFonts w:asciiTheme="majorBidi" w:hAnsiTheme="majorBidi" w:cstheme="majorBidi"/>
          <w:sz w:val="24"/>
          <w:szCs w:val="24"/>
        </w:rPr>
        <w:t xml:space="preserve"> (Crop classification and identification, Crop status monitoring, Soil classification)</w:t>
      </w:r>
      <w:r>
        <w:rPr>
          <w:rFonts w:asciiTheme="majorBidi" w:hAnsiTheme="majorBidi" w:cstheme="majorBidi"/>
          <w:sz w:val="24"/>
          <w:szCs w:val="24"/>
        </w:rPr>
        <w:t>, Forestry</w:t>
      </w:r>
      <w:r w:rsidR="002D24CB">
        <w:rPr>
          <w:rFonts w:asciiTheme="majorBidi" w:hAnsiTheme="majorBidi" w:cstheme="majorBidi"/>
          <w:sz w:val="24"/>
          <w:szCs w:val="24"/>
        </w:rPr>
        <w:t xml:space="preserve"> (Tree classification, Health monitoring)</w:t>
      </w:r>
      <w:r>
        <w:rPr>
          <w:rFonts w:asciiTheme="majorBidi" w:hAnsiTheme="majorBidi" w:cstheme="majorBidi"/>
          <w:sz w:val="24"/>
          <w:szCs w:val="24"/>
        </w:rPr>
        <w:t>, Hydrocarbon monitoring, Fisheries, Coastal zones monitoring.</w:t>
      </w:r>
    </w:p>
    <w:p w14:paraId="077AD368" w14:textId="77777777" w:rsidR="004162DE" w:rsidRDefault="004162DE" w:rsidP="00854735">
      <w:pPr>
        <w:bidi w:val="0"/>
        <w:spacing w:line="360" w:lineRule="auto"/>
        <w:jc w:val="both"/>
        <w:rPr>
          <w:rFonts w:asciiTheme="majorBidi" w:hAnsiTheme="majorBidi" w:cstheme="majorBidi"/>
          <w:b/>
          <w:bCs/>
          <w:sz w:val="24"/>
          <w:szCs w:val="24"/>
        </w:rPr>
      </w:pPr>
    </w:p>
    <w:p w14:paraId="32B39A0A" w14:textId="31DD07A3" w:rsidR="002C1293" w:rsidRPr="002C1293" w:rsidRDefault="00EC25CF" w:rsidP="004162DE">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Launch options for DAVID</w:t>
      </w:r>
    </w:p>
    <w:p w14:paraId="4A18E018" w14:textId="1FAF95EF" w:rsidR="002C1293" w:rsidRDefault="002C1293" w:rsidP="002C1293">
      <w:pPr>
        <w:bidi w:val="0"/>
        <w:spacing w:line="360" w:lineRule="auto"/>
        <w:jc w:val="both"/>
        <w:rPr>
          <w:rFonts w:asciiTheme="majorBidi" w:hAnsiTheme="majorBidi" w:cstheme="majorBidi"/>
          <w:sz w:val="24"/>
          <w:szCs w:val="24"/>
        </w:rPr>
      </w:pPr>
      <w:r>
        <w:rPr>
          <w:rFonts w:asciiTheme="majorBidi" w:hAnsiTheme="majorBidi" w:cstheme="majorBidi"/>
          <w:sz w:val="24"/>
          <w:szCs w:val="24"/>
        </w:rPr>
        <w:t>Because of the wish to make the satellite small and light-weighted as possible, to reduce the cost of the mission, El-Op and OHB were looking for cheap launch options. In the final version of Phase-A technical presentation, two possible launchers were considered:</w:t>
      </w:r>
    </w:p>
    <w:p w14:paraId="2E17C479" w14:textId="77777777" w:rsidR="007C6768" w:rsidRDefault="007C6768" w:rsidP="007C6768">
      <w:pPr>
        <w:bidi w:val="0"/>
        <w:spacing w:line="360" w:lineRule="auto"/>
        <w:jc w:val="both"/>
        <w:rPr>
          <w:rFonts w:asciiTheme="majorBidi" w:hAnsiTheme="majorBidi" w:cstheme="majorBidi"/>
          <w:sz w:val="24"/>
          <w:szCs w:val="24"/>
        </w:rPr>
      </w:pPr>
    </w:p>
    <w:p w14:paraId="0C9F88CE" w14:textId="0EE784CE" w:rsidR="002C1293" w:rsidRDefault="002C1293" w:rsidP="002C1293">
      <w:pPr>
        <w:pStyle w:val="ab"/>
        <w:numPr>
          <w:ilvl w:val="0"/>
          <w:numId w:val="4"/>
        </w:numPr>
        <w:bidi w:val="0"/>
        <w:spacing w:line="360" w:lineRule="auto"/>
        <w:jc w:val="both"/>
        <w:rPr>
          <w:rFonts w:asciiTheme="majorBidi" w:hAnsiTheme="majorBidi" w:cstheme="majorBidi"/>
          <w:sz w:val="24"/>
          <w:szCs w:val="24"/>
        </w:rPr>
      </w:pPr>
      <w:r w:rsidRPr="00B96EE3">
        <w:rPr>
          <w:rFonts w:asciiTheme="majorBidi" w:hAnsiTheme="majorBidi" w:cstheme="majorBidi"/>
          <w:b/>
          <w:bCs/>
          <w:i/>
          <w:iCs/>
          <w:sz w:val="24"/>
          <w:szCs w:val="24"/>
        </w:rPr>
        <w:lastRenderedPageBreak/>
        <w:t>NEXT</w:t>
      </w:r>
      <w:r>
        <w:rPr>
          <w:rFonts w:asciiTheme="majorBidi" w:hAnsiTheme="majorBidi" w:cstheme="majorBidi"/>
          <w:sz w:val="24"/>
          <w:szCs w:val="24"/>
        </w:rPr>
        <w:t xml:space="preserve"> – Israeli launch vehicle that was derivative of SHAVIT SLV, developed and built by IAI (Israel Aerospace Industries)</w:t>
      </w:r>
      <w:r>
        <w:rPr>
          <w:rStyle w:val="a5"/>
          <w:rFonts w:asciiTheme="majorBidi" w:hAnsiTheme="majorBidi" w:cstheme="majorBidi"/>
          <w:sz w:val="24"/>
          <w:szCs w:val="24"/>
        </w:rPr>
        <w:footnoteReference w:id="10"/>
      </w:r>
    </w:p>
    <w:p w14:paraId="780DFA1D" w14:textId="75BBD618" w:rsidR="002C1293" w:rsidRDefault="002C1293" w:rsidP="002C1293">
      <w:pPr>
        <w:pStyle w:val="ab"/>
        <w:numPr>
          <w:ilvl w:val="0"/>
          <w:numId w:val="4"/>
        </w:numPr>
        <w:bidi w:val="0"/>
        <w:spacing w:line="360" w:lineRule="auto"/>
        <w:jc w:val="both"/>
        <w:rPr>
          <w:rFonts w:asciiTheme="majorBidi" w:hAnsiTheme="majorBidi" w:cstheme="majorBidi"/>
          <w:sz w:val="24"/>
          <w:szCs w:val="24"/>
        </w:rPr>
      </w:pPr>
      <w:r w:rsidRPr="00B96EE3">
        <w:rPr>
          <w:rFonts w:asciiTheme="majorBidi" w:hAnsiTheme="majorBidi" w:cstheme="majorBidi"/>
          <w:b/>
          <w:bCs/>
          <w:i/>
          <w:iCs/>
          <w:sz w:val="24"/>
          <w:szCs w:val="24"/>
        </w:rPr>
        <w:t>COSMOS</w:t>
      </w:r>
      <w:r>
        <w:rPr>
          <w:rFonts w:asciiTheme="majorBidi" w:hAnsiTheme="majorBidi" w:cstheme="majorBidi"/>
          <w:sz w:val="24"/>
          <w:szCs w:val="24"/>
        </w:rPr>
        <w:t xml:space="preserve"> – a Russian small launch vehicle.</w:t>
      </w:r>
    </w:p>
    <w:p w14:paraId="42116036" w14:textId="5549703F" w:rsidR="001B7669" w:rsidRPr="001B7669" w:rsidRDefault="001B7669" w:rsidP="001B7669">
      <w:pPr>
        <w:bidi w:val="0"/>
        <w:spacing w:line="360" w:lineRule="auto"/>
        <w:jc w:val="both"/>
        <w:rPr>
          <w:rFonts w:asciiTheme="majorBidi" w:hAnsiTheme="majorBidi" w:cstheme="majorBidi"/>
          <w:sz w:val="24"/>
          <w:szCs w:val="24"/>
        </w:rPr>
      </w:pPr>
      <w:r>
        <w:rPr>
          <w:rFonts w:asciiTheme="majorBidi" w:hAnsiTheme="majorBidi" w:cstheme="majorBidi"/>
          <w:sz w:val="24"/>
          <w:szCs w:val="24"/>
        </w:rPr>
        <w:t>NEXT was a proposed 4 stage-launcher, with 3 solid propelled stages and a 4</w:t>
      </w:r>
      <w:r w:rsidRPr="001B7669">
        <w:rPr>
          <w:rFonts w:asciiTheme="majorBidi" w:hAnsiTheme="majorBidi" w:cstheme="majorBidi"/>
          <w:sz w:val="24"/>
          <w:szCs w:val="24"/>
          <w:vertAlign w:val="superscript"/>
        </w:rPr>
        <w:t>th</w:t>
      </w:r>
      <w:r>
        <w:rPr>
          <w:rFonts w:asciiTheme="majorBidi" w:hAnsiTheme="majorBidi" w:cstheme="majorBidi"/>
          <w:sz w:val="24"/>
          <w:szCs w:val="24"/>
        </w:rPr>
        <w:t xml:space="preserve"> bi-propellent stage. </w:t>
      </w:r>
      <w:r>
        <w:rPr>
          <w:rStyle w:val="a5"/>
          <w:rFonts w:asciiTheme="majorBidi" w:hAnsiTheme="majorBidi" w:cstheme="majorBidi"/>
          <w:sz w:val="24"/>
          <w:szCs w:val="24"/>
        </w:rPr>
        <w:footnoteReference w:id="11"/>
      </w:r>
      <w:r w:rsidR="00B035E1">
        <w:rPr>
          <w:rFonts w:asciiTheme="majorBidi" w:hAnsiTheme="majorBidi" w:cstheme="majorBidi"/>
          <w:sz w:val="24"/>
          <w:szCs w:val="24"/>
        </w:rPr>
        <w:t xml:space="preserve"> It was supposed to carry a payload of 290 kg to an SSO at 700 km height.</w:t>
      </w:r>
      <w:r w:rsidR="00A86158">
        <w:rPr>
          <w:rFonts w:asciiTheme="majorBidi" w:hAnsiTheme="majorBidi" w:cstheme="majorBidi"/>
          <w:sz w:val="24"/>
          <w:szCs w:val="24"/>
        </w:rPr>
        <w:t xml:space="preserve"> The estimated launch cost was 15 million USD (at 1999 prices).</w:t>
      </w:r>
      <w:r w:rsidR="00B96EE3">
        <w:rPr>
          <w:rStyle w:val="a5"/>
          <w:rFonts w:asciiTheme="majorBidi" w:hAnsiTheme="majorBidi" w:cstheme="majorBidi"/>
          <w:sz w:val="24"/>
          <w:szCs w:val="24"/>
        </w:rPr>
        <w:footnoteReference w:id="12"/>
      </w:r>
    </w:p>
    <w:p w14:paraId="2561339C" w14:textId="77777777" w:rsidR="007C1A01" w:rsidRDefault="007C1A01" w:rsidP="007C1A01">
      <w:pPr>
        <w:bidi w:val="0"/>
        <w:spacing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E344EE9" wp14:editId="37C42BA5">
            <wp:extent cx="2411730" cy="2923540"/>
            <wp:effectExtent l="0" t="0" r="762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5"/>
                    <pic:cNvPicPr/>
                  </pic:nvPicPr>
                  <pic:blipFill>
                    <a:blip r:embed="rId15">
                      <a:extLst>
                        <a:ext uri="{28A0092B-C50C-407E-A947-70E740481C1C}">
                          <a14:useLocalDpi xmlns:a14="http://schemas.microsoft.com/office/drawing/2010/main" val="0"/>
                        </a:ext>
                      </a:extLst>
                    </a:blip>
                    <a:stretch>
                      <a:fillRect/>
                    </a:stretch>
                  </pic:blipFill>
                  <pic:spPr>
                    <a:xfrm>
                      <a:off x="0" y="0"/>
                      <a:ext cx="2411730" cy="2923540"/>
                    </a:xfrm>
                    <a:prstGeom prst="rect">
                      <a:avLst/>
                    </a:prstGeom>
                  </pic:spPr>
                </pic:pic>
              </a:graphicData>
            </a:graphic>
          </wp:inline>
        </w:drawing>
      </w:r>
    </w:p>
    <w:p w14:paraId="1D05AFC1" w14:textId="013A6168" w:rsidR="007C1A01" w:rsidRDefault="007C1A01" w:rsidP="007C1A01">
      <w:pPr>
        <w:bidi w:val="0"/>
        <w:spacing w:line="360" w:lineRule="auto"/>
        <w:jc w:val="center"/>
        <w:rPr>
          <w:rFonts w:asciiTheme="majorBidi" w:hAnsiTheme="majorBidi" w:cstheme="majorBidi"/>
          <w:b/>
          <w:bCs/>
          <w:i/>
          <w:iCs/>
          <w:sz w:val="24"/>
          <w:szCs w:val="24"/>
        </w:rPr>
      </w:pPr>
      <w:r w:rsidRPr="00DA5ABA">
        <w:rPr>
          <w:rFonts w:asciiTheme="majorBidi" w:hAnsiTheme="majorBidi" w:cstheme="majorBidi"/>
          <w:sz w:val="24"/>
          <w:szCs w:val="24"/>
        </w:rPr>
        <w:t xml:space="preserve">Figure </w:t>
      </w:r>
      <w:r w:rsidR="00620893">
        <w:rPr>
          <w:rFonts w:asciiTheme="majorBidi" w:hAnsiTheme="majorBidi" w:cstheme="majorBidi"/>
          <w:sz w:val="24"/>
          <w:szCs w:val="24"/>
        </w:rPr>
        <w:t>6</w:t>
      </w:r>
      <w:r w:rsidRPr="00DA5ABA">
        <w:rPr>
          <w:rFonts w:asciiTheme="majorBidi" w:hAnsiTheme="majorBidi" w:cstheme="majorBidi"/>
          <w:sz w:val="24"/>
          <w:szCs w:val="24"/>
        </w:rPr>
        <w:t xml:space="preserve">: </w:t>
      </w:r>
      <w:r w:rsidRPr="00A73B72">
        <w:rPr>
          <w:rFonts w:asciiTheme="majorBidi" w:hAnsiTheme="majorBidi" w:cstheme="majorBidi"/>
          <w:b/>
          <w:bCs/>
          <w:i/>
          <w:iCs/>
          <w:sz w:val="24"/>
          <w:szCs w:val="24"/>
        </w:rPr>
        <w:t>DAVID satellite artistic rendering from an El-Op brochure</w:t>
      </w:r>
      <w:r>
        <w:rPr>
          <w:rStyle w:val="a5"/>
          <w:rFonts w:asciiTheme="majorBidi" w:hAnsiTheme="majorBidi" w:cstheme="majorBidi"/>
          <w:b/>
          <w:bCs/>
          <w:i/>
          <w:iCs/>
          <w:sz w:val="24"/>
          <w:szCs w:val="24"/>
        </w:rPr>
        <w:footnoteReference w:id="13"/>
      </w:r>
    </w:p>
    <w:p w14:paraId="182506F0" w14:textId="77777777" w:rsidR="00854735" w:rsidRDefault="00854735" w:rsidP="007C1A01">
      <w:pPr>
        <w:bidi w:val="0"/>
        <w:spacing w:line="360" w:lineRule="auto"/>
        <w:jc w:val="both"/>
        <w:rPr>
          <w:rFonts w:asciiTheme="majorBidi" w:hAnsiTheme="majorBidi" w:cstheme="majorBidi"/>
          <w:b/>
          <w:bCs/>
          <w:sz w:val="24"/>
          <w:szCs w:val="24"/>
        </w:rPr>
      </w:pPr>
    </w:p>
    <w:p w14:paraId="201D9126" w14:textId="4E2C64D4" w:rsidR="003D5CAD" w:rsidRPr="003D5CAD" w:rsidRDefault="003D5CAD" w:rsidP="00854735">
      <w:pPr>
        <w:bidi w:val="0"/>
        <w:spacing w:line="360" w:lineRule="auto"/>
        <w:jc w:val="both"/>
        <w:rPr>
          <w:rFonts w:asciiTheme="majorBidi" w:hAnsiTheme="majorBidi" w:cstheme="majorBidi"/>
          <w:b/>
          <w:bCs/>
          <w:sz w:val="24"/>
          <w:szCs w:val="24"/>
        </w:rPr>
      </w:pPr>
      <w:r w:rsidRPr="003D5CAD">
        <w:rPr>
          <w:rFonts w:asciiTheme="majorBidi" w:hAnsiTheme="majorBidi" w:cstheme="majorBidi"/>
          <w:b/>
          <w:bCs/>
          <w:sz w:val="24"/>
          <w:szCs w:val="24"/>
        </w:rPr>
        <w:t>"Spy satellite"? The press coverage that "killed" the program</w:t>
      </w:r>
    </w:p>
    <w:p w14:paraId="2A96E266" w14:textId="217BBCBB" w:rsidR="003D5CAD" w:rsidRDefault="003D5CAD" w:rsidP="003D5CA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1993, an article in Israeli newspaper appeared - and in </w:t>
      </w:r>
      <w:r w:rsidR="009C0D47">
        <w:rPr>
          <w:rFonts w:asciiTheme="majorBidi" w:hAnsiTheme="majorBidi" w:cstheme="majorBidi"/>
          <w:sz w:val="24"/>
          <w:szCs w:val="24"/>
        </w:rPr>
        <w:t>which</w:t>
      </w:r>
      <w:r>
        <w:rPr>
          <w:rFonts w:asciiTheme="majorBidi" w:hAnsiTheme="majorBidi" w:cstheme="majorBidi"/>
          <w:sz w:val="24"/>
          <w:szCs w:val="24"/>
        </w:rPr>
        <w:t xml:space="preserve"> DAVID was described as </w:t>
      </w:r>
      <w:r w:rsidR="00306D7C">
        <w:rPr>
          <w:rFonts w:asciiTheme="majorBidi" w:hAnsiTheme="majorBidi" w:cstheme="majorBidi"/>
          <w:sz w:val="24"/>
          <w:szCs w:val="24"/>
        </w:rPr>
        <w:t>a: joint</w:t>
      </w:r>
      <w:r>
        <w:rPr>
          <w:rFonts w:asciiTheme="majorBidi" w:hAnsiTheme="majorBidi" w:cstheme="majorBidi"/>
          <w:sz w:val="24"/>
          <w:szCs w:val="24"/>
        </w:rPr>
        <w:t xml:space="preserve">- Israeli-German Spy satellite". </w:t>
      </w:r>
      <w:r w:rsidR="00306D7C">
        <w:rPr>
          <w:rFonts w:asciiTheme="majorBidi" w:hAnsiTheme="majorBidi" w:cstheme="majorBidi"/>
          <w:sz w:val="24"/>
          <w:szCs w:val="24"/>
        </w:rPr>
        <w:t xml:space="preserve">The German government suspended the funds for DAVID, which eventually lead to the program termination. In an article from February 11, 2003, the chairman of the Israel space agency, Prof. Yuval </w:t>
      </w:r>
      <w:proofErr w:type="spellStart"/>
      <w:r w:rsidR="00306D7C">
        <w:rPr>
          <w:rFonts w:asciiTheme="majorBidi" w:hAnsiTheme="majorBidi" w:cstheme="majorBidi"/>
          <w:sz w:val="24"/>
          <w:szCs w:val="24"/>
        </w:rPr>
        <w:t>Neeman</w:t>
      </w:r>
      <w:proofErr w:type="spellEnd"/>
      <w:r w:rsidR="00306D7C">
        <w:rPr>
          <w:rFonts w:asciiTheme="majorBidi" w:hAnsiTheme="majorBidi" w:cstheme="majorBidi"/>
          <w:sz w:val="24"/>
          <w:szCs w:val="24"/>
        </w:rPr>
        <w:t xml:space="preserve"> confirmed that Germany "pulled the plug" and that there is no other source to fund the project.</w:t>
      </w:r>
      <w:r w:rsidR="00306D7C">
        <w:rPr>
          <w:rStyle w:val="a5"/>
          <w:rFonts w:asciiTheme="majorBidi" w:hAnsiTheme="majorBidi" w:cstheme="majorBidi"/>
          <w:sz w:val="24"/>
          <w:szCs w:val="24"/>
        </w:rPr>
        <w:footnoteReference w:id="14"/>
      </w:r>
      <w:r w:rsidR="009C0D47">
        <w:rPr>
          <w:rFonts w:asciiTheme="majorBidi" w:hAnsiTheme="majorBidi" w:cstheme="majorBidi"/>
          <w:sz w:val="24"/>
          <w:szCs w:val="24"/>
        </w:rPr>
        <w:t xml:space="preserve"> After the German government stopped financing the program, an effort was made to continue – with OHB and El-Op own bu</w:t>
      </w:r>
      <w:r w:rsidR="00FE6342">
        <w:rPr>
          <w:rFonts w:asciiTheme="majorBidi" w:hAnsiTheme="majorBidi" w:cstheme="majorBidi"/>
          <w:sz w:val="24"/>
          <w:szCs w:val="24"/>
        </w:rPr>
        <w:t>dget, and additional funds from the European 4</w:t>
      </w:r>
      <w:r w:rsidR="00FE6342" w:rsidRPr="00FE6342">
        <w:rPr>
          <w:rFonts w:asciiTheme="majorBidi" w:hAnsiTheme="majorBidi" w:cstheme="majorBidi"/>
          <w:sz w:val="24"/>
          <w:szCs w:val="24"/>
          <w:vertAlign w:val="superscript"/>
        </w:rPr>
        <w:t>th</w:t>
      </w:r>
      <w:r w:rsidR="00FE6342">
        <w:rPr>
          <w:rFonts w:asciiTheme="majorBidi" w:hAnsiTheme="majorBidi" w:cstheme="majorBidi"/>
          <w:sz w:val="24"/>
          <w:szCs w:val="24"/>
        </w:rPr>
        <w:t xml:space="preserve"> framework for R&amp;D (FP 4) – from which 2.3 million Euros were received.</w:t>
      </w:r>
      <w:r w:rsidR="00FE6342">
        <w:rPr>
          <w:rStyle w:val="a5"/>
          <w:rFonts w:asciiTheme="majorBidi" w:hAnsiTheme="majorBidi" w:cstheme="majorBidi"/>
          <w:sz w:val="24"/>
          <w:szCs w:val="24"/>
        </w:rPr>
        <w:footnoteReference w:id="15"/>
      </w:r>
      <w:r w:rsidR="00FE6342">
        <w:rPr>
          <w:rFonts w:asciiTheme="majorBidi" w:hAnsiTheme="majorBidi" w:cstheme="majorBidi"/>
          <w:sz w:val="24"/>
          <w:szCs w:val="24"/>
        </w:rPr>
        <w:t xml:space="preserve"> More funds were given by the Israel space agency – but not enough to continue the project.</w:t>
      </w:r>
    </w:p>
    <w:p w14:paraId="069D93BE" w14:textId="181C12D7" w:rsidR="00A8454F" w:rsidRPr="00A8454F" w:rsidRDefault="00A8454F" w:rsidP="00A8454F">
      <w:pPr>
        <w:bidi w:val="0"/>
        <w:spacing w:line="360" w:lineRule="auto"/>
        <w:jc w:val="center"/>
        <w:rPr>
          <w:rFonts w:asciiTheme="majorBidi" w:hAnsiTheme="majorBidi" w:cstheme="majorBidi"/>
          <w:b/>
          <w:bCs/>
          <w:sz w:val="24"/>
          <w:szCs w:val="24"/>
          <w:rtl/>
        </w:rPr>
      </w:pPr>
      <w:r>
        <w:rPr>
          <w:rFonts w:asciiTheme="majorBidi" w:hAnsiTheme="majorBidi" w:cstheme="majorBidi"/>
          <w:noProof/>
          <w:sz w:val="24"/>
          <w:szCs w:val="24"/>
        </w:rPr>
        <w:lastRenderedPageBreak/>
        <w:drawing>
          <wp:inline distT="0" distB="0" distL="0" distR="0" wp14:anchorId="0F287FE5" wp14:editId="7F47EAF2">
            <wp:extent cx="2589155" cy="1844040"/>
            <wp:effectExtent l="0" t="0" r="1905"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1055" cy="1845393"/>
                    </a:xfrm>
                    <a:prstGeom prst="rect">
                      <a:avLst/>
                    </a:prstGeom>
                  </pic:spPr>
                </pic:pic>
              </a:graphicData>
            </a:graphic>
          </wp:inline>
        </w:drawing>
      </w:r>
      <w:r w:rsidRPr="00DA5ABA">
        <w:rPr>
          <w:rFonts w:asciiTheme="majorBidi" w:hAnsiTheme="majorBidi" w:cstheme="majorBidi"/>
          <w:sz w:val="24"/>
          <w:szCs w:val="24"/>
        </w:rPr>
        <w:t xml:space="preserve">Figure </w:t>
      </w:r>
      <w:r w:rsidR="00620893">
        <w:rPr>
          <w:rFonts w:asciiTheme="majorBidi" w:hAnsiTheme="majorBidi" w:cstheme="majorBidi"/>
          <w:sz w:val="24"/>
          <w:szCs w:val="24"/>
        </w:rPr>
        <w:t>7</w:t>
      </w:r>
      <w:r w:rsidRPr="00DA5ABA">
        <w:rPr>
          <w:rFonts w:asciiTheme="majorBidi" w:hAnsiTheme="majorBidi" w:cstheme="majorBidi"/>
          <w:sz w:val="24"/>
          <w:szCs w:val="24"/>
        </w:rPr>
        <w:t xml:space="preserve">: </w:t>
      </w:r>
      <w:r w:rsidRPr="00A8454F">
        <w:rPr>
          <w:rFonts w:asciiTheme="majorBidi" w:hAnsiTheme="majorBidi" w:cstheme="majorBidi"/>
          <w:b/>
          <w:bCs/>
          <w:sz w:val="24"/>
          <w:szCs w:val="24"/>
        </w:rPr>
        <w:t>DAVID satellite external views, showing the solar panels (Non deployable)</w:t>
      </w:r>
    </w:p>
    <w:p w14:paraId="6A88E09B" w14:textId="6FFE3774" w:rsidR="003D5CAD" w:rsidRPr="00F84DEE" w:rsidRDefault="003D5CAD" w:rsidP="003D5CAD">
      <w:pPr>
        <w:bidi w:val="0"/>
        <w:spacing w:line="360" w:lineRule="auto"/>
        <w:jc w:val="both"/>
        <w:rPr>
          <w:rFonts w:asciiTheme="majorBidi" w:hAnsiTheme="majorBidi" w:cstheme="majorBidi"/>
          <w:b/>
          <w:bCs/>
          <w:sz w:val="24"/>
          <w:szCs w:val="24"/>
        </w:rPr>
      </w:pPr>
      <w:r w:rsidRPr="00F84DEE">
        <w:rPr>
          <w:rFonts w:asciiTheme="majorBidi" w:hAnsiTheme="majorBidi" w:cstheme="majorBidi"/>
          <w:b/>
          <w:bCs/>
          <w:sz w:val="24"/>
          <w:szCs w:val="24"/>
        </w:rPr>
        <w:t>DAVID's legacy</w:t>
      </w:r>
    </w:p>
    <w:p w14:paraId="06A24E70" w14:textId="3CD95E8E" w:rsidR="00F84DEE" w:rsidRDefault="00F84DEE" w:rsidP="00F84DE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Although DAVID was </w:t>
      </w:r>
      <w:r w:rsidR="00AB1FFB">
        <w:rPr>
          <w:rFonts w:asciiTheme="majorBidi" w:hAnsiTheme="majorBidi" w:cstheme="majorBidi"/>
          <w:sz w:val="24"/>
          <w:szCs w:val="24"/>
        </w:rPr>
        <w:t>never</w:t>
      </w:r>
      <w:r>
        <w:rPr>
          <w:rFonts w:asciiTheme="majorBidi" w:hAnsiTheme="majorBidi" w:cstheme="majorBidi"/>
          <w:sz w:val="24"/>
          <w:szCs w:val="24"/>
        </w:rPr>
        <w:t xml:space="preserve"> built and launched, several subsystems were built and tested successfully at El-Op. On an interview with </w:t>
      </w:r>
      <w:proofErr w:type="spellStart"/>
      <w:r>
        <w:rPr>
          <w:rFonts w:asciiTheme="majorBidi" w:hAnsiTheme="majorBidi" w:cstheme="majorBidi"/>
          <w:sz w:val="24"/>
          <w:szCs w:val="24"/>
        </w:rPr>
        <w:t>Avi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Blasberger</w:t>
      </w:r>
      <w:proofErr w:type="spellEnd"/>
      <w:r>
        <w:rPr>
          <w:rFonts w:asciiTheme="majorBidi" w:hAnsiTheme="majorBidi" w:cstheme="majorBidi"/>
          <w:sz w:val="24"/>
          <w:szCs w:val="24"/>
        </w:rPr>
        <w:t>,</w:t>
      </w:r>
      <w:r>
        <w:rPr>
          <w:rStyle w:val="a5"/>
          <w:rFonts w:asciiTheme="majorBidi" w:hAnsiTheme="majorBidi" w:cstheme="majorBidi"/>
          <w:sz w:val="24"/>
          <w:szCs w:val="24"/>
        </w:rPr>
        <w:footnoteReference w:id="16"/>
      </w:r>
      <w:r>
        <w:rPr>
          <w:rFonts w:asciiTheme="majorBidi" w:hAnsiTheme="majorBidi" w:cstheme="majorBidi"/>
          <w:sz w:val="24"/>
          <w:szCs w:val="24"/>
        </w:rPr>
        <w:t xml:space="preserve"> who was at the time the head of space products at El-Op, it was clear that the knowledge and experience from prototype camera, </w:t>
      </w:r>
      <w:r w:rsidR="003C466F">
        <w:rPr>
          <w:rFonts w:asciiTheme="majorBidi" w:hAnsiTheme="majorBidi" w:cstheme="majorBidi"/>
          <w:sz w:val="24"/>
          <w:szCs w:val="24"/>
        </w:rPr>
        <w:t>detectors,</w:t>
      </w:r>
      <w:r>
        <w:rPr>
          <w:rFonts w:asciiTheme="majorBidi" w:hAnsiTheme="majorBidi" w:cstheme="majorBidi"/>
          <w:sz w:val="24"/>
          <w:szCs w:val="24"/>
        </w:rPr>
        <w:t xml:space="preserve"> and other sub systems, was very helpful for El-Op on other projects, including the </w:t>
      </w:r>
      <w:r w:rsidR="004C4DF9">
        <w:rPr>
          <w:rFonts w:asciiTheme="majorBidi" w:hAnsiTheme="majorBidi" w:cstheme="majorBidi"/>
          <w:sz w:val="24"/>
          <w:szCs w:val="24"/>
        </w:rPr>
        <w:t xml:space="preserve">MSC </w:t>
      </w:r>
      <w:r>
        <w:rPr>
          <w:rFonts w:asciiTheme="majorBidi" w:hAnsiTheme="majorBidi" w:cstheme="majorBidi"/>
          <w:sz w:val="24"/>
          <w:szCs w:val="24"/>
        </w:rPr>
        <w:t xml:space="preserve">camera </w:t>
      </w:r>
      <w:r w:rsidR="004C4DF9">
        <w:rPr>
          <w:rFonts w:asciiTheme="majorBidi" w:hAnsiTheme="majorBidi" w:cstheme="majorBidi"/>
          <w:sz w:val="24"/>
          <w:szCs w:val="24"/>
        </w:rPr>
        <w:t xml:space="preserve">(Multi Spectral Camera) </w:t>
      </w:r>
      <w:r>
        <w:rPr>
          <w:rFonts w:asciiTheme="majorBidi" w:hAnsiTheme="majorBidi" w:cstheme="majorBidi"/>
          <w:sz w:val="24"/>
          <w:szCs w:val="24"/>
        </w:rPr>
        <w:t xml:space="preserve">that was sold for </w:t>
      </w:r>
      <w:r w:rsidR="004C4DF9">
        <w:rPr>
          <w:rFonts w:asciiTheme="majorBidi" w:hAnsiTheme="majorBidi" w:cstheme="majorBidi"/>
          <w:sz w:val="24"/>
          <w:szCs w:val="24"/>
        </w:rPr>
        <w:t>the Korean</w:t>
      </w:r>
      <w:r>
        <w:rPr>
          <w:rFonts w:asciiTheme="majorBidi" w:hAnsiTheme="majorBidi" w:cstheme="majorBidi"/>
          <w:sz w:val="24"/>
          <w:szCs w:val="24"/>
        </w:rPr>
        <w:t xml:space="preserve"> satellite </w:t>
      </w:r>
      <w:r w:rsidR="004C4DF9" w:rsidRPr="004C4DF9">
        <w:rPr>
          <w:rFonts w:asciiTheme="majorBidi" w:hAnsiTheme="majorBidi" w:cstheme="majorBidi"/>
          <w:i/>
          <w:iCs/>
          <w:sz w:val="24"/>
          <w:szCs w:val="24"/>
        </w:rPr>
        <w:t>K</w:t>
      </w:r>
      <w:r w:rsidRPr="004C4DF9">
        <w:rPr>
          <w:rFonts w:asciiTheme="majorBidi" w:hAnsiTheme="majorBidi" w:cstheme="majorBidi"/>
          <w:i/>
          <w:iCs/>
          <w:sz w:val="24"/>
          <w:szCs w:val="24"/>
        </w:rPr>
        <w:t>ompsat</w:t>
      </w:r>
      <w:r w:rsidR="004C4DF9" w:rsidRPr="004C4DF9">
        <w:rPr>
          <w:rFonts w:asciiTheme="majorBidi" w:hAnsiTheme="majorBidi" w:cstheme="majorBidi"/>
          <w:i/>
          <w:iCs/>
          <w:sz w:val="24"/>
          <w:szCs w:val="24"/>
        </w:rPr>
        <w:t>-2</w:t>
      </w:r>
      <w:r w:rsidR="004C4DF9">
        <w:rPr>
          <w:rFonts w:asciiTheme="majorBidi" w:hAnsiTheme="majorBidi" w:cstheme="majorBidi"/>
          <w:sz w:val="24"/>
          <w:szCs w:val="24"/>
        </w:rPr>
        <w:t xml:space="preserve"> in</w:t>
      </w:r>
      <w:r>
        <w:rPr>
          <w:rFonts w:asciiTheme="majorBidi" w:hAnsiTheme="majorBidi" w:cstheme="majorBidi"/>
          <w:sz w:val="24"/>
          <w:szCs w:val="24"/>
        </w:rPr>
        <w:t xml:space="preserve"> the mid 1990's. </w:t>
      </w:r>
    </w:p>
    <w:p w14:paraId="166221C4" w14:textId="7C9267CC" w:rsidR="00F84DEE" w:rsidRPr="00E84327" w:rsidRDefault="00F84DEE" w:rsidP="00F84DEE">
      <w:pPr>
        <w:bidi w:val="0"/>
        <w:spacing w:line="360" w:lineRule="auto"/>
        <w:jc w:val="both"/>
        <w:rPr>
          <w:rFonts w:asciiTheme="majorBidi" w:hAnsiTheme="majorBidi" w:cstheme="majorBidi"/>
          <w:sz w:val="24"/>
          <w:szCs w:val="24"/>
        </w:rPr>
      </w:pPr>
      <w:r>
        <w:rPr>
          <w:rFonts w:asciiTheme="majorBidi" w:hAnsiTheme="majorBidi" w:cstheme="majorBidi"/>
          <w:sz w:val="24"/>
          <w:szCs w:val="24"/>
        </w:rPr>
        <w:t>Furthermore – subsystems that were developed at OHB (such as image logger) were eventually made their way to space onboard another satellite (</w:t>
      </w:r>
      <w:r w:rsidRPr="00252B4B">
        <w:rPr>
          <w:rFonts w:asciiTheme="majorBidi" w:hAnsiTheme="majorBidi" w:cstheme="majorBidi"/>
          <w:i/>
          <w:iCs/>
          <w:sz w:val="24"/>
          <w:szCs w:val="24"/>
        </w:rPr>
        <w:t xml:space="preserve">SAR </w:t>
      </w:r>
      <w:r w:rsidR="00252B4B" w:rsidRPr="00252B4B">
        <w:rPr>
          <w:rFonts w:asciiTheme="majorBidi" w:hAnsiTheme="majorBidi" w:cstheme="majorBidi"/>
          <w:i/>
          <w:iCs/>
          <w:sz w:val="24"/>
          <w:szCs w:val="24"/>
        </w:rPr>
        <w:t>Lupe</w:t>
      </w:r>
      <w:r>
        <w:rPr>
          <w:rFonts w:asciiTheme="majorBidi" w:hAnsiTheme="majorBidi" w:cstheme="majorBidi"/>
          <w:sz w:val="24"/>
          <w:szCs w:val="24"/>
        </w:rPr>
        <w:t>).</w:t>
      </w:r>
      <w:r w:rsidR="00AB1FFB">
        <w:rPr>
          <w:rFonts w:asciiTheme="majorBidi" w:hAnsiTheme="majorBidi" w:cstheme="majorBidi"/>
          <w:sz w:val="24"/>
          <w:szCs w:val="24"/>
        </w:rPr>
        <w:t xml:space="preserve"> Perhaps the most vivid legacy of DAVID is the joint Israeli French </w:t>
      </w:r>
      <w:r w:rsidR="00AB1FFB" w:rsidRPr="00E84327">
        <w:rPr>
          <w:rFonts w:asciiTheme="majorBidi" w:hAnsiTheme="majorBidi" w:cstheme="majorBidi"/>
          <w:sz w:val="24"/>
          <w:szCs w:val="24"/>
        </w:rPr>
        <w:t xml:space="preserve">satellite – </w:t>
      </w:r>
      <w:proofErr w:type="spellStart"/>
      <w:r w:rsidR="00E84327" w:rsidRPr="00E84327">
        <w:rPr>
          <w:rFonts w:asciiTheme="majorBidi" w:hAnsiTheme="majorBidi" w:cstheme="majorBidi"/>
          <w:b/>
          <w:bCs/>
          <w:color w:val="202122"/>
          <w:sz w:val="24"/>
          <w:szCs w:val="24"/>
          <w:shd w:val="clear" w:color="auto" w:fill="FFFFFF"/>
        </w:rPr>
        <w:t>VENμS</w:t>
      </w:r>
      <w:proofErr w:type="spellEnd"/>
      <w:r w:rsidR="00E84327" w:rsidRPr="00E84327">
        <w:rPr>
          <w:rFonts w:asciiTheme="majorBidi" w:hAnsiTheme="majorBidi" w:cstheme="majorBidi"/>
          <w:sz w:val="24"/>
          <w:szCs w:val="24"/>
        </w:rPr>
        <w:t xml:space="preserve"> (</w:t>
      </w:r>
      <w:r w:rsidR="00E84327" w:rsidRPr="00E84327">
        <w:rPr>
          <w:rFonts w:asciiTheme="majorBidi" w:hAnsiTheme="majorBidi" w:cstheme="majorBidi"/>
          <w:color w:val="202122"/>
          <w:sz w:val="24"/>
          <w:szCs w:val="24"/>
          <w:shd w:val="clear" w:color="auto" w:fill="FFFFFF"/>
        </w:rPr>
        <w:t>Vegetation and Environment on a New Micro Satellite). A joint study to check feasibility of the program was done on the first half of 2005. Phase A started in 2005 and upon completion, a </w:t>
      </w:r>
      <w:r w:rsidR="00E84327" w:rsidRPr="00E84327">
        <w:rPr>
          <w:rFonts w:asciiTheme="majorBidi" w:hAnsiTheme="majorBidi" w:cstheme="majorBidi"/>
          <w:sz w:val="24"/>
          <w:szCs w:val="24"/>
          <w:shd w:val="clear" w:color="auto" w:fill="FFFFFF"/>
        </w:rPr>
        <w:t>memorandum of understanding</w:t>
      </w:r>
      <w:r w:rsidR="00E84327" w:rsidRPr="00E84327">
        <w:rPr>
          <w:rFonts w:asciiTheme="majorBidi" w:hAnsiTheme="majorBidi" w:cstheme="majorBidi"/>
          <w:color w:val="202122"/>
          <w:sz w:val="24"/>
          <w:szCs w:val="24"/>
          <w:shd w:val="clear" w:color="auto" w:fill="FFFFFF"/>
        </w:rPr>
        <w:t> was signed between the </w:t>
      </w:r>
      <w:r w:rsidR="00E84327" w:rsidRPr="00E84327">
        <w:rPr>
          <w:rFonts w:asciiTheme="majorBidi" w:hAnsiTheme="majorBidi" w:cstheme="majorBidi"/>
          <w:sz w:val="24"/>
          <w:szCs w:val="24"/>
          <w:shd w:val="clear" w:color="auto" w:fill="FFFFFF"/>
        </w:rPr>
        <w:t>ISA</w:t>
      </w:r>
      <w:r w:rsidR="00E84327" w:rsidRPr="00E84327">
        <w:rPr>
          <w:rFonts w:asciiTheme="majorBidi" w:hAnsiTheme="majorBidi" w:cstheme="majorBidi"/>
          <w:color w:val="202122"/>
          <w:sz w:val="24"/>
          <w:szCs w:val="24"/>
          <w:shd w:val="clear" w:color="auto" w:fill="FFFFFF"/>
        </w:rPr>
        <w:t> and </w:t>
      </w:r>
      <w:r w:rsidR="00E84327" w:rsidRPr="00E84327">
        <w:rPr>
          <w:rFonts w:asciiTheme="majorBidi" w:hAnsiTheme="majorBidi" w:cstheme="majorBidi"/>
          <w:sz w:val="24"/>
          <w:szCs w:val="24"/>
          <w:shd w:val="clear" w:color="auto" w:fill="FFFFFF"/>
        </w:rPr>
        <w:t>CNES</w:t>
      </w:r>
      <w:r w:rsidR="00E84327" w:rsidRPr="00E84327">
        <w:rPr>
          <w:rFonts w:asciiTheme="majorBidi" w:hAnsiTheme="majorBidi" w:cstheme="majorBidi"/>
          <w:sz w:val="24"/>
          <w:szCs w:val="24"/>
        </w:rPr>
        <w:t>.</w:t>
      </w:r>
    </w:p>
    <w:p w14:paraId="17A4E7E3" w14:textId="76A0E744" w:rsidR="00E84327" w:rsidRDefault="00E84327" w:rsidP="00E84327">
      <w:pPr>
        <w:bidi w:val="0"/>
        <w:spacing w:line="360" w:lineRule="auto"/>
        <w:jc w:val="both"/>
        <w:rPr>
          <w:rFonts w:asciiTheme="majorBidi" w:hAnsiTheme="majorBidi" w:cstheme="majorBidi"/>
          <w:sz w:val="24"/>
          <w:szCs w:val="24"/>
        </w:rPr>
      </w:pPr>
      <w:r w:rsidRPr="00E84327">
        <w:rPr>
          <w:rFonts w:asciiTheme="majorBidi" w:hAnsiTheme="majorBidi" w:cstheme="majorBidi"/>
          <w:color w:val="202122"/>
          <w:sz w:val="24"/>
          <w:szCs w:val="24"/>
          <w:shd w:val="clear" w:color="auto" w:fill="FFFFFF"/>
        </w:rPr>
        <w:t>the launch date was pushed to 2 August 2017. It was launched via a </w:t>
      </w:r>
      <w:r w:rsidRPr="00E84327">
        <w:rPr>
          <w:rFonts w:asciiTheme="majorBidi" w:hAnsiTheme="majorBidi" w:cstheme="majorBidi"/>
          <w:sz w:val="24"/>
          <w:szCs w:val="24"/>
          <w:shd w:val="clear" w:color="auto" w:fill="FFFFFF"/>
        </w:rPr>
        <w:t>Vega</w:t>
      </w:r>
      <w:r w:rsidRPr="00E84327">
        <w:rPr>
          <w:rFonts w:asciiTheme="majorBidi" w:hAnsiTheme="majorBidi" w:cstheme="majorBidi"/>
          <w:color w:val="202122"/>
          <w:sz w:val="24"/>
          <w:szCs w:val="24"/>
          <w:shd w:val="clear" w:color="auto" w:fill="FFFFFF"/>
        </w:rPr>
        <w:t> launcher from </w:t>
      </w:r>
      <w:r w:rsidRPr="00E84327">
        <w:rPr>
          <w:rFonts w:asciiTheme="majorBidi" w:hAnsiTheme="majorBidi" w:cstheme="majorBidi"/>
          <w:sz w:val="24"/>
          <w:szCs w:val="24"/>
          <w:shd w:val="clear" w:color="auto" w:fill="FFFFFF"/>
        </w:rPr>
        <w:t>Guiana Space Centre</w:t>
      </w:r>
      <w:r w:rsidRPr="00E84327">
        <w:rPr>
          <w:rFonts w:asciiTheme="majorBidi" w:hAnsiTheme="majorBidi" w:cstheme="majorBidi"/>
          <w:color w:val="202122"/>
          <w:sz w:val="24"/>
          <w:szCs w:val="24"/>
          <w:shd w:val="clear" w:color="auto" w:fill="FFFFFF"/>
        </w:rPr>
        <w:t> together with another Israeli built satellite - OPTSAT</w:t>
      </w:r>
      <w:r w:rsidRPr="00E84327">
        <w:rPr>
          <w:rFonts w:asciiTheme="majorBidi" w:hAnsiTheme="majorBidi" w:cstheme="majorBidi"/>
          <w:sz w:val="24"/>
          <w:szCs w:val="24"/>
          <w:shd w:val="clear" w:color="auto" w:fill="FFFFFF"/>
        </w:rPr>
        <w:t>-3000 remote sensing satellite sold to Italian MOD.</w:t>
      </w:r>
    </w:p>
    <w:p w14:paraId="15D508A7" w14:textId="753A0C04" w:rsidR="00E84327" w:rsidRPr="00A820B8" w:rsidRDefault="00E84327" w:rsidP="00A820B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Venus satellite is </w:t>
      </w:r>
      <w:r w:rsidRPr="009C5137">
        <w:rPr>
          <w:rFonts w:asciiTheme="majorBidi" w:hAnsiTheme="majorBidi" w:cstheme="majorBidi"/>
          <w:b/>
          <w:bCs/>
          <w:sz w:val="24"/>
          <w:szCs w:val="24"/>
        </w:rPr>
        <w:t xml:space="preserve">basically </w:t>
      </w:r>
      <w:r w:rsidR="004C7BAF" w:rsidRPr="009C5137">
        <w:rPr>
          <w:rFonts w:asciiTheme="majorBidi" w:hAnsiTheme="majorBidi" w:cstheme="majorBidi"/>
          <w:b/>
          <w:bCs/>
          <w:sz w:val="24"/>
          <w:szCs w:val="24"/>
        </w:rPr>
        <w:t xml:space="preserve">a modernized </w:t>
      </w:r>
      <w:r w:rsidRPr="009C5137">
        <w:rPr>
          <w:rFonts w:asciiTheme="majorBidi" w:hAnsiTheme="majorBidi" w:cstheme="majorBidi"/>
          <w:b/>
          <w:bCs/>
          <w:sz w:val="24"/>
          <w:szCs w:val="24"/>
        </w:rPr>
        <w:t>DAVID</w:t>
      </w:r>
      <w:r>
        <w:rPr>
          <w:rFonts w:asciiTheme="majorBidi" w:hAnsiTheme="majorBidi" w:cstheme="majorBidi"/>
          <w:sz w:val="24"/>
          <w:szCs w:val="24"/>
        </w:rPr>
        <w:t xml:space="preserve">, with much better </w:t>
      </w:r>
      <w:r w:rsidRPr="00A820B8">
        <w:rPr>
          <w:rFonts w:asciiTheme="majorBidi" w:hAnsiTheme="majorBidi" w:cstheme="majorBidi"/>
          <w:sz w:val="24"/>
          <w:szCs w:val="24"/>
        </w:rPr>
        <w:t>technologies and capabilities</w:t>
      </w:r>
      <w:r w:rsidR="00A820B8" w:rsidRPr="00A820B8">
        <w:rPr>
          <w:rFonts w:asciiTheme="majorBidi" w:hAnsiTheme="majorBidi" w:cstheme="majorBidi"/>
          <w:sz w:val="24"/>
          <w:szCs w:val="24"/>
        </w:rPr>
        <w:t xml:space="preserve">: </w:t>
      </w:r>
    </w:p>
    <w:p w14:paraId="458015EF" w14:textId="77777777" w:rsidR="00A820B8" w:rsidRPr="00A820B8" w:rsidRDefault="00A820B8" w:rsidP="00A820B8">
      <w:pPr>
        <w:pStyle w:val="NormalWeb"/>
        <w:shd w:val="clear" w:color="auto" w:fill="FFFFFF"/>
        <w:spacing w:before="120" w:beforeAutospacing="0" w:after="120" w:afterAutospacing="0" w:line="360" w:lineRule="auto"/>
        <w:jc w:val="both"/>
        <w:rPr>
          <w:rFonts w:asciiTheme="majorBidi" w:hAnsiTheme="majorBidi" w:cstheme="majorBidi"/>
          <w:color w:val="202122"/>
        </w:rPr>
      </w:pPr>
      <w:r w:rsidRPr="00A820B8">
        <w:rPr>
          <w:rFonts w:asciiTheme="majorBidi" w:hAnsiTheme="majorBidi" w:cstheme="majorBidi"/>
          <w:color w:val="202122"/>
        </w:rPr>
        <w:t>The satellite has a 2-day revisit orbit which allows constant viewing angles at constant Sun lighting angles. The unique combination is hoped to allow the development of new image processing methods. A set of at least 50 points of interest around the world were chosen to be scanned throughout the scientific mission. The points will be rescanned every 2 days for the entire duration of the mission where it will collect sensory and imagery data. Some of the objectives from the scientific mission are:</w:t>
      </w:r>
    </w:p>
    <w:p w14:paraId="5DD64A77" w14:textId="77777777" w:rsidR="00A820B8" w:rsidRPr="00A820B8" w:rsidRDefault="00A820B8" w:rsidP="00A820B8">
      <w:pPr>
        <w:numPr>
          <w:ilvl w:val="0"/>
          <w:numId w:val="11"/>
        </w:numPr>
        <w:shd w:val="clear" w:color="auto" w:fill="FFFFFF"/>
        <w:bidi w:val="0"/>
        <w:spacing w:before="100" w:beforeAutospacing="1" w:after="24" w:line="360" w:lineRule="auto"/>
        <w:ind w:left="1104"/>
        <w:jc w:val="both"/>
        <w:rPr>
          <w:rFonts w:asciiTheme="majorBidi" w:hAnsiTheme="majorBidi" w:cstheme="majorBidi"/>
          <w:color w:val="202122"/>
          <w:sz w:val="24"/>
          <w:szCs w:val="24"/>
        </w:rPr>
      </w:pPr>
      <w:r w:rsidRPr="00A820B8">
        <w:rPr>
          <w:rFonts w:asciiTheme="majorBidi" w:hAnsiTheme="majorBidi" w:cstheme="majorBidi"/>
          <w:color w:val="202122"/>
          <w:sz w:val="24"/>
          <w:szCs w:val="24"/>
        </w:rPr>
        <w:lastRenderedPageBreak/>
        <w:t>Monitoring and analyzing surface under various environmental and human factors</w:t>
      </w:r>
    </w:p>
    <w:p w14:paraId="00F38C81" w14:textId="77777777" w:rsidR="00A820B8" w:rsidRPr="00A820B8" w:rsidRDefault="00A820B8" w:rsidP="00A820B8">
      <w:pPr>
        <w:numPr>
          <w:ilvl w:val="0"/>
          <w:numId w:val="11"/>
        </w:numPr>
        <w:shd w:val="clear" w:color="auto" w:fill="FFFFFF"/>
        <w:bidi w:val="0"/>
        <w:spacing w:before="100" w:beforeAutospacing="1" w:after="24" w:line="360" w:lineRule="auto"/>
        <w:ind w:left="1104"/>
        <w:jc w:val="both"/>
        <w:rPr>
          <w:rFonts w:asciiTheme="majorBidi" w:hAnsiTheme="majorBidi" w:cstheme="majorBidi"/>
          <w:color w:val="202122"/>
          <w:sz w:val="24"/>
          <w:szCs w:val="24"/>
        </w:rPr>
      </w:pPr>
      <w:r w:rsidRPr="00A820B8">
        <w:rPr>
          <w:rFonts w:asciiTheme="majorBidi" w:hAnsiTheme="majorBidi" w:cstheme="majorBidi"/>
          <w:color w:val="202122"/>
          <w:sz w:val="24"/>
          <w:szCs w:val="24"/>
        </w:rPr>
        <w:t>Develop and validate various ecosystem functioning models</w:t>
      </w:r>
    </w:p>
    <w:p w14:paraId="1A61D91A" w14:textId="219E0286" w:rsidR="00A820B8" w:rsidRPr="00A820B8" w:rsidRDefault="00A820B8" w:rsidP="00A820B8">
      <w:pPr>
        <w:numPr>
          <w:ilvl w:val="0"/>
          <w:numId w:val="11"/>
        </w:numPr>
        <w:shd w:val="clear" w:color="auto" w:fill="FFFFFF"/>
        <w:bidi w:val="0"/>
        <w:spacing w:before="100" w:beforeAutospacing="1" w:after="24" w:line="360" w:lineRule="auto"/>
        <w:ind w:left="1104"/>
        <w:jc w:val="both"/>
        <w:rPr>
          <w:rFonts w:asciiTheme="majorBidi" w:hAnsiTheme="majorBidi" w:cstheme="majorBidi"/>
          <w:color w:val="202122"/>
          <w:sz w:val="24"/>
          <w:szCs w:val="24"/>
        </w:rPr>
      </w:pPr>
      <w:r w:rsidRPr="00A820B8">
        <w:rPr>
          <w:rFonts w:asciiTheme="majorBidi" w:hAnsiTheme="majorBidi" w:cstheme="majorBidi"/>
          <w:color w:val="202122"/>
          <w:sz w:val="24"/>
          <w:szCs w:val="24"/>
        </w:rPr>
        <w:t>Improve and validate global carbon cycle models</w:t>
      </w:r>
    </w:p>
    <w:p w14:paraId="36D282AE" w14:textId="77777777" w:rsidR="00A820B8" w:rsidRPr="00A820B8" w:rsidRDefault="00A820B8" w:rsidP="00A820B8">
      <w:pPr>
        <w:numPr>
          <w:ilvl w:val="0"/>
          <w:numId w:val="11"/>
        </w:numPr>
        <w:shd w:val="clear" w:color="auto" w:fill="FFFFFF"/>
        <w:bidi w:val="0"/>
        <w:spacing w:before="100" w:beforeAutospacing="1" w:after="24" w:line="360" w:lineRule="auto"/>
        <w:ind w:left="1104"/>
        <w:jc w:val="both"/>
        <w:rPr>
          <w:rFonts w:asciiTheme="majorBidi" w:hAnsiTheme="majorBidi" w:cstheme="majorBidi"/>
          <w:color w:val="202122"/>
          <w:sz w:val="24"/>
          <w:szCs w:val="24"/>
        </w:rPr>
      </w:pPr>
      <w:r w:rsidRPr="00A820B8">
        <w:rPr>
          <w:rFonts w:asciiTheme="majorBidi" w:hAnsiTheme="majorBidi" w:cstheme="majorBidi"/>
          <w:color w:val="202122"/>
          <w:sz w:val="24"/>
          <w:szCs w:val="24"/>
        </w:rPr>
        <w:t>Define theoretical and practical methods for scale transfer</w:t>
      </w:r>
    </w:p>
    <w:p w14:paraId="44EC1016" w14:textId="77777777" w:rsidR="00A820B8" w:rsidRPr="00A820B8" w:rsidRDefault="00A820B8" w:rsidP="00A820B8">
      <w:pPr>
        <w:numPr>
          <w:ilvl w:val="0"/>
          <w:numId w:val="11"/>
        </w:numPr>
        <w:shd w:val="clear" w:color="auto" w:fill="FFFFFF"/>
        <w:bidi w:val="0"/>
        <w:spacing w:before="100" w:beforeAutospacing="1" w:after="24" w:line="360" w:lineRule="auto"/>
        <w:ind w:left="1104"/>
        <w:jc w:val="both"/>
        <w:rPr>
          <w:rFonts w:asciiTheme="majorBidi" w:hAnsiTheme="majorBidi" w:cstheme="majorBidi"/>
          <w:color w:val="202122"/>
          <w:sz w:val="24"/>
          <w:szCs w:val="24"/>
        </w:rPr>
      </w:pPr>
      <w:r w:rsidRPr="00A820B8">
        <w:rPr>
          <w:rFonts w:asciiTheme="majorBidi" w:hAnsiTheme="majorBidi" w:cstheme="majorBidi"/>
          <w:color w:val="202122"/>
          <w:sz w:val="24"/>
          <w:szCs w:val="24"/>
        </w:rPr>
        <w:t>Collect and analyze data collected by the low spatial resolution sensors</w:t>
      </w:r>
    </w:p>
    <w:p w14:paraId="2F31E712" w14:textId="36C68A80" w:rsidR="00A820B8" w:rsidRPr="00A820B8" w:rsidRDefault="00A820B8" w:rsidP="00A820B8">
      <w:pPr>
        <w:pStyle w:val="NormalWeb"/>
        <w:shd w:val="clear" w:color="auto" w:fill="FFFFFF"/>
        <w:spacing w:before="120" w:beforeAutospacing="0" w:after="120" w:afterAutospacing="0" w:line="360" w:lineRule="auto"/>
        <w:jc w:val="both"/>
        <w:rPr>
          <w:rFonts w:asciiTheme="majorBidi" w:hAnsiTheme="majorBidi" w:cstheme="majorBidi"/>
          <w:color w:val="202122"/>
        </w:rPr>
      </w:pPr>
      <w:r w:rsidRPr="00A820B8">
        <w:rPr>
          <w:rFonts w:asciiTheme="majorBidi" w:hAnsiTheme="majorBidi" w:cstheme="majorBidi"/>
          <w:color w:val="202122"/>
        </w:rPr>
        <w:t>The satellite is equipped with a Super Spectral Camera comprises a catadioptric optical system, a focal plane assembly with narrow band filters, and 4 detector units with 3 separate CCD-TDI array. Each array with separate operational and thermal control.</w:t>
      </w:r>
    </w:p>
    <w:p w14:paraId="287A7788" w14:textId="02B83B55" w:rsidR="00A820B8" w:rsidRDefault="00A820B8" w:rsidP="00A820B8">
      <w:pPr>
        <w:pStyle w:val="NormalWeb"/>
        <w:shd w:val="clear" w:color="auto" w:fill="FFFFFF"/>
        <w:spacing w:before="120" w:beforeAutospacing="0" w:after="120" w:afterAutospacing="0" w:line="360" w:lineRule="auto"/>
        <w:jc w:val="both"/>
        <w:rPr>
          <w:rFonts w:asciiTheme="majorBidi" w:hAnsiTheme="majorBidi" w:cstheme="majorBidi"/>
          <w:color w:val="202122"/>
        </w:rPr>
      </w:pPr>
      <w:r w:rsidRPr="00A820B8">
        <w:rPr>
          <w:rFonts w:asciiTheme="majorBidi" w:hAnsiTheme="majorBidi" w:cstheme="majorBidi"/>
          <w:color w:val="202122"/>
        </w:rPr>
        <w:t>The satellite is equipped with a Ritchey-Chretien telescope with a focal length of 1.75m and a diameter of 0.25m. </w:t>
      </w:r>
      <w:r>
        <w:rPr>
          <w:rFonts w:asciiTheme="majorBidi" w:hAnsiTheme="majorBidi" w:cstheme="majorBidi"/>
          <w:color w:val="202122"/>
        </w:rPr>
        <w:t>Although France was responsible for providing the payload, eventually it was ordered from EL-Op of Israel – and DAVID legacy is evident in all the design parameters.</w:t>
      </w:r>
    </w:p>
    <w:p w14:paraId="70C8DD54" w14:textId="64DFDB39" w:rsidR="00DF5C94" w:rsidRDefault="00DF5C94" w:rsidP="00A820B8">
      <w:pPr>
        <w:pStyle w:val="NormalWeb"/>
        <w:shd w:val="clear" w:color="auto" w:fill="FFFFFF"/>
        <w:spacing w:before="120" w:beforeAutospacing="0" w:after="120" w:afterAutospacing="0" w:line="360" w:lineRule="auto"/>
        <w:jc w:val="both"/>
        <w:rPr>
          <w:rFonts w:asciiTheme="majorBidi" w:hAnsiTheme="majorBidi" w:cstheme="majorBidi"/>
          <w:color w:val="202122"/>
        </w:rPr>
      </w:pPr>
    </w:p>
    <w:p w14:paraId="7AEA0646" w14:textId="39D29209" w:rsidR="00DF5C94" w:rsidRDefault="00DF5C94" w:rsidP="00A820B8">
      <w:pPr>
        <w:pStyle w:val="NormalWeb"/>
        <w:shd w:val="clear" w:color="auto" w:fill="FFFFFF"/>
        <w:spacing w:before="120" w:beforeAutospacing="0" w:after="120" w:afterAutospacing="0" w:line="360" w:lineRule="auto"/>
        <w:jc w:val="both"/>
        <w:rPr>
          <w:rFonts w:asciiTheme="majorBidi" w:hAnsiTheme="majorBidi" w:cstheme="majorBidi"/>
          <w:color w:val="202122"/>
        </w:rPr>
      </w:pPr>
      <w:r>
        <w:rPr>
          <w:rFonts w:asciiTheme="majorBidi" w:hAnsiTheme="majorBidi" w:cstheme="majorBidi"/>
          <w:color w:val="202122"/>
        </w:rPr>
        <w:t xml:space="preserve">The experience gained by the DAVID program at El-Op paved the way for the company's capabilities to design, build and test multi spectral payloads, some of them (as mentioned) made the way for space. </w:t>
      </w:r>
    </w:p>
    <w:p w14:paraId="5E3945BA" w14:textId="539D4212" w:rsidR="00DF5C94" w:rsidRPr="00A820B8" w:rsidRDefault="00DF5C94" w:rsidP="00A820B8">
      <w:pPr>
        <w:pStyle w:val="NormalWeb"/>
        <w:shd w:val="clear" w:color="auto" w:fill="FFFFFF"/>
        <w:spacing w:before="120" w:beforeAutospacing="0" w:after="120" w:afterAutospacing="0" w:line="360" w:lineRule="auto"/>
        <w:jc w:val="both"/>
        <w:rPr>
          <w:rFonts w:asciiTheme="majorBidi" w:hAnsiTheme="majorBidi" w:cstheme="majorBidi"/>
          <w:color w:val="202122"/>
        </w:rPr>
      </w:pPr>
      <w:r>
        <w:rPr>
          <w:rFonts w:asciiTheme="majorBidi" w:hAnsiTheme="majorBidi" w:cstheme="majorBidi"/>
          <w:color w:val="202122"/>
        </w:rPr>
        <w:t xml:space="preserve">The spirit of cooperation with other country certainly helped during the joint projects that came later (Korea, France). And today, more than quarter of a century after DAVID – its legacy </w:t>
      </w:r>
      <w:r w:rsidR="007C6768">
        <w:rPr>
          <w:rFonts w:asciiTheme="majorBidi" w:hAnsiTheme="majorBidi" w:cstheme="majorBidi"/>
          <w:color w:val="202122"/>
        </w:rPr>
        <w:t>lives on in space</w:t>
      </w:r>
      <w:r>
        <w:rPr>
          <w:rFonts w:asciiTheme="majorBidi" w:hAnsiTheme="majorBidi" w:cstheme="majorBidi"/>
          <w:color w:val="202122"/>
        </w:rPr>
        <w:t xml:space="preserve"> with more capable and advanced satellites.</w:t>
      </w:r>
    </w:p>
    <w:p w14:paraId="4EEBF667" w14:textId="77777777" w:rsidR="00A820B8" w:rsidRPr="00A820B8" w:rsidRDefault="00A820B8" w:rsidP="00A820B8">
      <w:pPr>
        <w:bidi w:val="0"/>
        <w:spacing w:line="360" w:lineRule="auto"/>
        <w:jc w:val="both"/>
        <w:rPr>
          <w:rFonts w:asciiTheme="majorBidi" w:hAnsiTheme="majorBidi" w:cstheme="majorBidi"/>
          <w:sz w:val="24"/>
          <w:szCs w:val="24"/>
        </w:rPr>
      </w:pPr>
    </w:p>
    <w:p w14:paraId="703B0D33" w14:textId="77777777" w:rsidR="00AB1FFB" w:rsidRDefault="00AB1FFB" w:rsidP="00AB1FFB">
      <w:pPr>
        <w:bidi w:val="0"/>
        <w:spacing w:line="360" w:lineRule="auto"/>
        <w:jc w:val="both"/>
        <w:rPr>
          <w:rFonts w:asciiTheme="majorBidi" w:hAnsiTheme="majorBidi" w:cstheme="majorBidi"/>
          <w:sz w:val="24"/>
          <w:szCs w:val="24"/>
        </w:rPr>
      </w:pPr>
    </w:p>
    <w:p w14:paraId="06461029" w14:textId="48E6B9AE" w:rsidR="00AB1FFB" w:rsidRDefault="00AB1FFB" w:rsidP="00AB1FFB">
      <w:pPr>
        <w:bidi w:val="0"/>
        <w:spacing w:line="360" w:lineRule="auto"/>
        <w:jc w:val="both"/>
        <w:rPr>
          <w:rFonts w:asciiTheme="majorBidi" w:hAnsiTheme="majorBidi" w:cstheme="majorBidi"/>
          <w:sz w:val="24"/>
          <w:szCs w:val="24"/>
        </w:rPr>
      </w:pPr>
    </w:p>
    <w:p w14:paraId="566E184F" w14:textId="77777777" w:rsidR="00AB1FFB" w:rsidRDefault="00AB1FFB" w:rsidP="00AB1FFB">
      <w:pPr>
        <w:bidi w:val="0"/>
        <w:spacing w:line="360" w:lineRule="auto"/>
        <w:jc w:val="both"/>
        <w:rPr>
          <w:rFonts w:asciiTheme="majorBidi" w:hAnsiTheme="majorBidi" w:cstheme="majorBidi"/>
          <w:sz w:val="24"/>
          <w:szCs w:val="24"/>
        </w:rPr>
      </w:pPr>
    </w:p>
    <w:p w14:paraId="64B271B9" w14:textId="77777777" w:rsidR="006278C5" w:rsidRDefault="006278C5" w:rsidP="006278C5">
      <w:pPr>
        <w:bidi w:val="0"/>
        <w:spacing w:line="360" w:lineRule="auto"/>
        <w:jc w:val="both"/>
        <w:rPr>
          <w:rFonts w:asciiTheme="majorBidi" w:hAnsiTheme="majorBidi" w:cstheme="majorBidi"/>
          <w:sz w:val="24"/>
          <w:szCs w:val="24"/>
        </w:rPr>
      </w:pPr>
    </w:p>
    <w:p w14:paraId="43107C99" w14:textId="77777777" w:rsidR="003D5CAD" w:rsidRPr="00DA5ABA" w:rsidRDefault="003D5CAD" w:rsidP="003D5CAD">
      <w:pPr>
        <w:bidi w:val="0"/>
        <w:spacing w:line="360" w:lineRule="auto"/>
        <w:jc w:val="center"/>
        <w:rPr>
          <w:rFonts w:asciiTheme="majorBidi" w:hAnsiTheme="majorBidi" w:cstheme="majorBidi"/>
          <w:sz w:val="24"/>
          <w:szCs w:val="24"/>
        </w:rPr>
      </w:pPr>
    </w:p>
    <w:p w14:paraId="6C70F2F7" w14:textId="77777777" w:rsidR="0024504A" w:rsidRPr="00DA5ABA" w:rsidRDefault="0024504A" w:rsidP="0024504A">
      <w:pPr>
        <w:bidi w:val="0"/>
        <w:spacing w:line="360" w:lineRule="auto"/>
        <w:jc w:val="center"/>
        <w:rPr>
          <w:rFonts w:asciiTheme="majorBidi" w:hAnsiTheme="majorBidi" w:cstheme="majorBidi"/>
          <w:sz w:val="24"/>
          <w:szCs w:val="24"/>
        </w:rPr>
      </w:pPr>
    </w:p>
    <w:sectPr w:rsidR="0024504A" w:rsidRPr="00DA5ABA" w:rsidSect="005511E1">
      <w:type w:val="continuous"/>
      <w:pgSz w:w="11906" w:h="16838"/>
      <w:pgMar w:top="1440" w:right="1800" w:bottom="1440" w:left="1800" w:header="708" w:footer="708" w:gutter="0"/>
      <w:cols w:num="2" w:space="709"/>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3BD7" w14:textId="77777777" w:rsidR="00835291" w:rsidRDefault="00835291" w:rsidP="004955B9">
      <w:pPr>
        <w:spacing w:after="0" w:line="240" w:lineRule="auto"/>
      </w:pPr>
      <w:r>
        <w:separator/>
      </w:r>
    </w:p>
  </w:endnote>
  <w:endnote w:type="continuationSeparator" w:id="0">
    <w:p w14:paraId="589E9690" w14:textId="77777777" w:rsidR="00835291" w:rsidRDefault="00835291" w:rsidP="0049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7244375"/>
      <w:docPartObj>
        <w:docPartGallery w:val="Page Numbers (Bottom of Page)"/>
        <w:docPartUnique/>
      </w:docPartObj>
    </w:sdtPr>
    <w:sdtEndPr>
      <w:rPr>
        <w:cs/>
      </w:rPr>
    </w:sdtEndPr>
    <w:sdtContent>
      <w:p w14:paraId="7B033C70" w14:textId="77777777" w:rsidR="0095348C" w:rsidRDefault="0095348C">
        <w:pPr>
          <w:pStyle w:val="a8"/>
          <w:rPr>
            <w:rtl/>
            <w:cs/>
          </w:rPr>
        </w:pPr>
        <w:r>
          <w:fldChar w:fldCharType="begin"/>
        </w:r>
        <w:r>
          <w:rPr>
            <w:rtl/>
            <w:cs/>
          </w:rPr>
          <w:instrText>PAGE   \* MERGEFORMAT</w:instrText>
        </w:r>
        <w:r>
          <w:fldChar w:fldCharType="separate"/>
        </w:r>
        <w:r w:rsidR="00C75EFF" w:rsidRPr="00C75EFF">
          <w:rPr>
            <w:noProof/>
            <w:rtl/>
            <w:lang w:val="he-IL"/>
          </w:rPr>
          <w:t>6</w:t>
        </w:r>
        <w:r>
          <w:fldChar w:fldCharType="end"/>
        </w:r>
      </w:p>
    </w:sdtContent>
  </w:sdt>
  <w:p w14:paraId="46328741" w14:textId="77777777" w:rsidR="0095348C" w:rsidRDefault="009534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E449" w14:textId="77777777" w:rsidR="00835291" w:rsidRDefault="00835291" w:rsidP="004955B9">
      <w:pPr>
        <w:spacing w:after="0" w:line="240" w:lineRule="auto"/>
      </w:pPr>
      <w:r>
        <w:separator/>
      </w:r>
    </w:p>
  </w:footnote>
  <w:footnote w:type="continuationSeparator" w:id="0">
    <w:p w14:paraId="5F0035F8" w14:textId="77777777" w:rsidR="00835291" w:rsidRDefault="00835291" w:rsidP="004955B9">
      <w:pPr>
        <w:spacing w:after="0" w:line="240" w:lineRule="auto"/>
      </w:pPr>
      <w:r>
        <w:continuationSeparator/>
      </w:r>
    </w:p>
  </w:footnote>
  <w:footnote w:id="1">
    <w:p w14:paraId="2955B962" w14:textId="66F8E21E" w:rsidR="003A236F" w:rsidRDefault="003A236F">
      <w:pPr>
        <w:pStyle w:val="a3"/>
      </w:pPr>
      <w:r>
        <w:rPr>
          <w:rStyle w:val="a5"/>
        </w:rPr>
        <w:footnoteRef/>
      </w:r>
      <w:r>
        <w:rPr>
          <w:rtl/>
        </w:rPr>
        <w:t xml:space="preserve"> </w:t>
      </w:r>
      <w:r>
        <w:t>Later El-Op was bought by ELBIT Systems</w:t>
      </w:r>
    </w:p>
  </w:footnote>
  <w:footnote w:id="2">
    <w:p w14:paraId="5830FE51" w14:textId="50E6EDF3" w:rsidR="001A52FB" w:rsidRDefault="001A52FB">
      <w:pPr>
        <w:pStyle w:val="a3"/>
      </w:pPr>
      <w:r>
        <w:rPr>
          <w:rStyle w:val="a5"/>
        </w:rPr>
        <w:footnoteRef/>
      </w:r>
      <w:r>
        <w:rPr>
          <w:rtl/>
        </w:rPr>
        <w:t xml:space="preserve"> </w:t>
      </w:r>
      <w:r>
        <w:t xml:space="preserve">Slide 2200-3 from DAVID Feasibility study (Phase A) "Technical aspects presentation", restricted/commercial (at the time) document of El-Op, provided to the author by </w:t>
      </w:r>
      <w:proofErr w:type="spellStart"/>
      <w:r>
        <w:t>Avi</w:t>
      </w:r>
      <w:proofErr w:type="spellEnd"/>
      <w:r>
        <w:t xml:space="preserve"> </w:t>
      </w:r>
      <w:proofErr w:type="spellStart"/>
      <w:r>
        <w:t>Blasberger</w:t>
      </w:r>
      <w:proofErr w:type="spellEnd"/>
      <w:r>
        <w:t>, director of Israel Space Agency, August 2021</w:t>
      </w:r>
    </w:p>
  </w:footnote>
  <w:footnote w:id="3">
    <w:p w14:paraId="35002AD1" w14:textId="00A3E9B6" w:rsidR="001A52FB" w:rsidRDefault="001A52FB">
      <w:pPr>
        <w:pStyle w:val="a3"/>
      </w:pPr>
      <w:r>
        <w:rPr>
          <w:rStyle w:val="a5"/>
        </w:rPr>
        <w:footnoteRef/>
      </w:r>
      <w:r>
        <w:rPr>
          <w:rtl/>
        </w:rPr>
        <w:t xml:space="preserve"> </w:t>
      </w:r>
      <w:r>
        <w:t>ibid</w:t>
      </w:r>
    </w:p>
  </w:footnote>
  <w:footnote w:id="4">
    <w:p w14:paraId="32905288" w14:textId="59BD9FDB" w:rsidR="00A37ACB" w:rsidRDefault="00A37ACB">
      <w:pPr>
        <w:pStyle w:val="a3"/>
      </w:pPr>
      <w:r>
        <w:rPr>
          <w:rStyle w:val="a5"/>
        </w:rPr>
        <w:footnoteRef/>
      </w:r>
      <w:r>
        <w:rPr>
          <w:rtl/>
        </w:rPr>
        <w:t xml:space="preserve"> </w:t>
      </w:r>
      <w:r>
        <w:t xml:space="preserve">All drawings, unless </w:t>
      </w:r>
      <w:r w:rsidR="005D6E50">
        <w:t>otherwise</w:t>
      </w:r>
      <w:r>
        <w:t xml:space="preserve"> mentioned, are from the official Phase A study materials, provided to the author with the courtesy of </w:t>
      </w:r>
      <w:proofErr w:type="spellStart"/>
      <w:r>
        <w:t>Avi</w:t>
      </w:r>
      <w:proofErr w:type="spellEnd"/>
      <w:r>
        <w:t xml:space="preserve"> </w:t>
      </w:r>
      <w:proofErr w:type="spellStart"/>
      <w:r>
        <w:t>Blasberger</w:t>
      </w:r>
      <w:proofErr w:type="spellEnd"/>
      <w:r>
        <w:t>, Director of the Israeli Space Agency and former project manager of DVID at El-Op.</w:t>
      </w:r>
    </w:p>
  </w:footnote>
  <w:footnote w:id="5">
    <w:p w14:paraId="52AD64A0" w14:textId="2E958CA2" w:rsidR="00B900AA" w:rsidRDefault="00B900AA">
      <w:pPr>
        <w:pStyle w:val="a3"/>
      </w:pPr>
      <w:r>
        <w:rPr>
          <w:rStyle w:val="a5"/>
        </w:rPr>
        <w:footnoteRef/>
      </w:r>
      <w:r>
        <w:rPr>
          <w:rtl/>
        </w:rPr>
        <w:t xml:space="preserve"> </w:t>
      </w:r>
      <w:r>
        <w:t xml:space="preserve">This is a design feature in all Israeli remote sensing satellites, and it is also </w:t>
      </w:r>
      <w:r w:rsidR="00FB2EE7">
        <w:t>providing</w:t>
      </w:r>
      <w:r>
        <w:t xml:space="preserve"> stability and agility. </w:t>
      </w:r>
    </w:p>
  </w:footnote>
  <w:footnote w:id="6">
    <w:p w14:paraId="7EDCB02D" w14:textId="47C3B278" w:rsidR="00C25901" w:rsidRDefault="00C25901">
      <w:pPr>
        <w:pStyle w:val="a3"/>
      </w:pPr>
      <w:r>
        <w:rPr>
          <w:rStyle w:val="a5"/>
        </w:rPr>
        <w:footnoteRef/>
      </w:r>
      <w:r>
        <w:rPr>
          <w:rtl/>
        </w:rPr>
        <w:t xml:space="preserve"> </w:t>
      </w:r>
      <w:r>
        <w:t>IAC-20 E 4.3.2</w:t>
      </w:r>
    </w:p>
  </w:footnote>
  <w:footnote w:id="7">
    <w:p w14:paraId="4F8EF43F" w14:textId="55CED721" w:rsidR="00F3217D" w:rsidRDefault="00F3217D">
      <w:pPr>
        <w:pStyle w:val="a3"/>
      </w:pPr>
      <w:r>
        <w:rPr>
          <w:rStyle w:val="a5"/>
        </w:rPr>
        <w:footnoteRef/>
      </w:r>
      <w:r>
        <w:rPr>
          <w:rtl/>
        </w:rPr>
        <w:t xml:space="preserve"> </w:t>
      </w:r>
      <w:r>
        <w:t>Weight reduction is a feature in all Israeli satellites – due to the need of launching them to the west, due to geographic and safety restrictions. El-Op mastered the technology of light weighted mirrors.</w:t>
      </w:r>
    </w:p>
  </w:footnote>
  <w:footnote w:id="8">
    <w:p w14:paraId="33F6B240" w14:textId="77777777" w:rsidR="00620893" w:rsidRDefault="00620893" w:rsidP="00620893">
      <w:pPr>
        <w:pStyle w:val="a3"/>
      </w:pPr>
      <w:r>
        <w:rPr>
          <w:rStyle w:val="a5"/>
        </w:rPr>
        <w:footnoteRef/>
      </w:r>
      <w:r>
        <w:rPr>
          <w:rtl/>
        </w:rPr>
        <w:t xml:space="preserve"> </w:t>
      </w:r>
      <w:r>
        <w:t>Slide 2200-3 of the technical aspect's presentation</w:t>
      </w:r>
    </w:p>
  </w:footnote>
  <w:footnote w:id="9">
    <w:p w14:paraId="5C5E2101" w14:textId="3B8607FB" w:rsidR="00964940" w:rsidRDefault="00964940">
      <w:pPr>
        <w:pStyle w:val="a3"/>
      </w:pPr>
      <w:r>
        <w:rPr>
          <w:rStyle w:val="a5"/>
        </w:rPr>
        <w:footnoteRef/>
      </w:r>
      <w:r>
        <w:rPr>
          <w:rtl/>
        </w:rPr>
        <w:t xml:space="preserve"> </w:t>
      </w:r>
      <w:r>
        <w:t>The official name on the technical documents, as well as just DAVID.</w:t>
      </w:r>
    </w:p>
  </w:footnote>
  <w:footnote w:id="10">
    <w:p w14:paraId="62DE8410" w14:textId="337A6AD2" w:rsidR="002C1293" w:rsidRDefault="002C1293">
      <w:pPr>
        <w:pStyle w:val="a3"/>
      </w:pPr>
      <w:r>
        <w:rPr>
          <w:rStyle w:val="a5"/>
        </w:rPr>
        <w:footnoteRef/>
      </w:r>
      <w:r>
        <w:rPr>
          <w:rtl/>
        </w:rPr>
        <w:t xml:space="preserve"> </w:t>
      </w:r>
      <w:r>
        <w:t>This SLV was supposed to be a joint venture with US companies, and was never built</w:t>
      </w:r>
    </w:p>
  </w:footnote>
  <w:footnote w:id="11">
    <w:p w14:paraId="77C80470" w14:textId="32E8E3D0" w:rsidR="001B7669" w:rsidRDefault="001B7669">
      <w:pPr>
        <w:pStyle w:val="a3"/>
      </w:pPr>
      <w:r>
        <w:rPr>
          <w:rStyle w:val="a5"/>
        </w:rPr>
        <w:footnoteRef/>
      </w:r>
      <w:r>
        <w:rPr>
          <w:rtl/>
        </w:rPr>
        <w:t xml:space="preserve"> </w:t>
      </w:r>
      <w:r>
        <w:t xml:space="preserve">A paper on the NEXT launcher and the </w:t>
      </w:r>
      <w:r w:rsidR="0075118C">
        <w:t>unique 4</w:t>
      </w:r>
      <w:r w:rsidR="0075118C" w:rsidRPr="0075118C">
        <w:rPr>
          <w:vertAlign w:val="superscript"/>
        </w:rPr>
        <w:t>th</w:t>
      </w:r>
      <w:r w:rsidR="0075118C">
        <w:t xml:space="preserve"> stage will be presented by the author in a future IAC</w:t>
      </w:r>
    </w:p>
  </w:footnote>
  <w:footnote w:id="12">
    <w:p w14:paraId="7D63FB9F" w14:textId="4B227E63" w:rsidR="00B96EE3" w:rsidRDefault="00B96EE3">
      <w:pPr>
        <w:pStyle w:val="a3"/>
      </w:pPr>
      <w:r>
        <w:rPr>
          <w:rStyle w:val="a5"/>
        </w:rPr>
        <w:footnoteRef/>
      </w:r>
      <w:r>
        <w:rPr>
          <w:rtl/>
        </w:rPr>
        <w:t xml:space="preserve"> </w:t>
      </w:r>
      <w:r>
        <w:t>See also Inbar Tal, "To ride a Comet: 25</w:t>
      </w:r>
      <w:r w:rsidRPr="00B96EE3">
        <w:rPr>
          <w:vertAlign w:val="superscript"/>
        </w:rPr>
        <w:t>th</w:t>
      </w:r>
      <w:r>
        <w:t xml:space="preserve"> anniversary of Israel's Shavit SLV", IAC-13 E4.2</w:t>
      </w:r>
    </w:p>
  </w:footnote>
  <w:footnote w:id="13">
    <w:p w14:paraId="7BCB1B1A" w14:textId="77777777" w:rsidR="007C1A01" w:rsidRDefault="007C1A01" w:rsidP="007C1A01">
      <w:pPr>
        <w:pStyle w:val="a3"/>
      </w:pPr>
      <w:r>
        <w:rPr>
          <w:rStyle w:val="a5"/>
        </w:rPr>
        <w:footnoteRef/>
      </w:r>
      <w:r>
        <w:rPr>
          <w:rtl/>
        </w:rPr>
        <w:t xml:space="preserve"> </w:t>
      </w:r>
      <w:r>
        <w:t>From the author's archives</w:t>
      </w:r>
    </w:p>
  </w:footnote>
  <w:footnote w:id="14">
    <w:p w14:paraId="612AE75A" w14:textId="3E44536E" w:rsidR="00306D7C" w:rsidRDefault="00306D7C">
      <w:pPr>
        <w:pStyle w:val="a3"/>
      </w:pPr>
      <w:r>
        <w:rPr>
          <w:rStyle w:val="a5"/>
        </w:rPr>
        <w:footnoteRef/>
      </w:r>
      <w:r>
        <w:rPr>
          <w:rtl/>
        </w:rPr>
        <w:t xml:space="preserve"> </w:t>
      </w:r>
      <w:r>
        <w:rPr>
          <w:rFonts w:hint="cs"/>
        </w:rPr>
        <w:t>F</w:t>
      </w:r>
      <w:r>
        <w:t xml:space="preserve">rom GLOBES, Israeli financial daily, retrieved on August 10, 2021: </w:t>
      </w:r>
      <w:hyperlink r:id="rId1" w:history="1">
        <w:r w:rsidRPr="006A5F5A">
          <w:rPr>
            <w:rStyle w:val="Hyperlink"/>
          </w:rPr>
          <w:t>https://www.globes.co.il/news/article.aspx?did=662275</w:t>
        </w:r>
      </w:hyperlink>
    </w:p>
    <w:p w14:paraId="59CB2583" w14:textId="77777777" w:rsidR="00306D7C" w:rsidRPr="00306D7C" w:rsidRDefault="00306D7C">
      <w:pPr>
        <w:pStyle w:val="a3"/>
      </w:pPr>
    </w:p>
  </w:footnote>
  <w:footnote w:id="15">
    <w:p w14:paraId="4B935838" w14:textId="206F75B0" w:rsidR="00FE6342" w:rsidRDefault="00FE6342">
      <w:pPr>
        <w:pStyle w:val="a3"/>
      </w:pPr>
      <w:r>
        <w:rPr>
          <w:rStyle w:val="a5"/>
        </w:rPr>
        <w:footnoteRef/>
      </w:r>
      <w:r>
        <w:rPr>
          <w:rtl/>
        </w:rPr>
        <w:t xml:space="preserve"> </w:t>
      </w:r>
      <w:r>
        <w:t>Ibid</w:t>
      </w:r>
    </w:p>
  </w:footnote>
  <w:footnote w:id="16">
    <w:p w14:paraId="5904090C" w14:textId="5273D940" w:rsidR="00F84DEE" w:rsidRDefault="00F84DEE">
      <w:pPr>
        <w:pStyle w:val="a3"/>
      </w:pPr>
      <w:r>
        <w:rPr>
          <w:rStyle w:val="a5"/>
        </w:rPr>
        <w:footnoteRef/>
      </w:r>
      <w:r>
        <w:rPr>
          <w:rtl/>
        </w:rPr>
        <w:t xml:space="preserve"> </w:t>
      </w:r>
      <w:r>
        <w:t>On August 11,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A8C"/>
    <w:multiLevelType w:val="hybridMultilevel"/>
    <w:tmpl w:val="A29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6B3"/>
    <w:multiLevelType w:val="hybridMultilevel"/>
    <w:tmpl w:val="5F0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74C85"/>
    <w:multiLevelType w:val="hybridMultilevel"/>
    <w:tmpl w:val="A090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D0D63"/>
    <w:multiLevelType w:val="multilevel"/>
    <w:tmpl w:val="6208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73B18"/>
    <w:multiLevelType w:val="hybridMultilevel"/>
    <w:tmpl w:val="88B8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D2CBC"/>
    <w:multiLevelType w:val="hybridMultilevel"/>
    <w:tmpl w:val="B2FA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114AB"/>
    <w:multiLevelType w:val="hybridMultilevel"/>
    <w:tmpl w:val="2AEC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F1AA7"/>
    <w:multiLevelType w:val="hybridMultilevel"/>
    <w:tmpl w:val="397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206FD"/>
    <w:multiLevelType w:val="hybridMultilevel"/>
    <w:tmpl w:val="ACE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14EF1"/>
    <w:multiLevelType w:val="hybridMultilevel"/>
    <w:tmpl w:val="983EEF68"/>
    <w:lvl w:ilvl="0" w:tplc="F96C28BC">
      <w:start w:val="1"/>
      <w:numFmt w:val="bullet"/>
      <w:lvlText w:val="•"/>
      <w:lvlJc w:val="left"/>
      <w:pPr>
        <w:tabs>
          <w:tab w:val="num" w:pos="720"/>
        </w:tabs>
        <w:ind w:left="720" w:hanging="360"/>
      </w:pPr>
      <w:rPr>
        <w:rFonts w:ascii="Arial" w:hAnsi="Arial" w:hint="default"/>
      </w:rPr>
    </w:lvl>
    <w:lvl w:ilvl="1" w:tplc="13CE4DEA" w:tentative="1">
      <w:start w:val="1"/>
      <w:numFmt w:val="bullet"/>
      <w:lvlText w:val="•"/>
      <w:lvlJc w:val="left"/>
      <w:pPr>
        <w:tabs>
          <w:tab w:val="num" w:pos="1440"/>
        </w:tabs>
        <w:ind w:left="1440" w:hanging="360"/>
      </w:pPr>
      <w:rPr>
        <w:rFonts w:ascii="Arial" w:hAnsi="Arial" w:hint="default"/>
      </w:rPr>
    </w:lvl>
    <w:lvl w:ilvl="2" w:tplc="9F80989C" w:tentative="1">
      <w:start w:val="1"/>
      <w:numFmt w:val="bullet"/>
      <w:lvlText w:val="•"/>
      <w:lvlJc w:val="left"/>
      <w:pPr>
        <w:tabs>
          <w:tab w:val="num" w:pos="2160"/>
        </w:tabs>
        <w:ind w:left="2160" w:hanging="360"/>
      </w:pPr>
      <w:rPr>
        <w:rFonts w:ascii="Arial" w:hAnsi="Arial" w:hint="default"/>
      </w:rPr>
    </w:lvl>
    <w:lvl w:ilvl="3" w:tplc="02026804" w:tentative="1">
      <w:start w:val="1"/>
      <w:numFmt w:val="bullet"/>
      <w:lvlText w:val="•"/>
      <w:lvlJc w:val="left"/>
      <w:pPr>
        <w:tabs>
          <w:tab w:val="num" w:pos="2880"/>
        </w:tabs>
        <w:ind w:left="2880" w:hanging="360"/>
      </w:pPr>
      <w:rPr>
        <w:rFonts w:ascii="Arial" w:hAnsi="Arial" w:hint="default"/>
      </w:rPr>
    </w:lvl>
    <w:lvl w:ilvl="4" w:tplc="FC5AAB98" w:tentative="1">
      <w:start w:val="1"/>
      <w:numFmt w:val="bullet"/>
      <w:lvlText w:val="•"/>
      <w:lvlJc w:val="left"/>
      <w:pPr>
        <w:tabs>
          <w:tab w:val="num" w:pos="3600"/>
        </w:tabs>
        <w:ind w:left="3600" w:hanging="360"/>
      </w:pPr>
      <w:rPr>
        <w:rFonts w:ascii="Arial" w:hAnsi="Arial" w:hint="default"/>
      </w:rPr>
    </w:lvl>
    <w:lvl w:ilvl="5" w:tplc="62CCC26E" w:tentative="1">
      <w:start w:val="1"/>
      <w:numFmt w:val="bullet"/>
      <w:lvlText w:val="•"/>
      <w:lvlJc w:val="left"/>
      <w:pPr>
        <w:tabs>
          <w:tab w:val="num" w:pos="4320"/>
        </w:tabs>
        <w:ind w:left="4320" w:hanging="360"/>
      </w:pPr>
      <w:rPr>
        <w:rFonts w:ascii="Arial" w:hAnsi="Arial" w:hint="default"/>
      </w:rPr>
    </w:lvl>
    <w:lvl w:ilvl="6" w:tplc="785CDD92" w:tentative="1">
      <w:start w:val="1"/>
      <w:numFmt w:val="bullet"/>
      <w:lvlText w:val="•"/>
      <w:lvlJc w:val="left"/>
      <w:pPr>
        <w:tabs>
          <w:tab w:val="num" w:pos="5040"/>
        </w:tabs>
        <w:ind w:left="5040" w:hanging="360"/>
      </w:pPr>
      <w:rPr>
        <w:rFonts w:ascii="Arial" w:hAnsi="Arial" w:hint="default"/>
      </w:rPr>
    </w:lvl>
    <w:lvl w:ilvl="7" w:tplc="D0AA8766" w:tentative="1">
      <w:start w:val="1"/>
      <w:numFmt w:val="bullet"/>
      <w:lvlText w:val="•"/>
      <w:lvlJc w:val="left"/>
      <w:pPr>
        <w:tabs>
          <w:tab w:val="num" w:pos="5760"/>
        </w:tabs>
        <w:ind w:left="5760" w:hanging="360"/>
      </w:pPr>
      <w:rPr>
        <w:rFonts w:ascii="Arial" w:hAnsi="Arial" w:hint="default"/>
      </w:rPr>
    </w:lvl>
    <w:lvl w:ilvl="8" w:tplc="C32CFC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4C255A"/>
    <w:multiLevelType w:val="hybridMultilevel"/>
    <w:tmpl w:val="712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6"/>
  </w:num>
  <w:num w:numId="6">
    <w:abstractNumId w:val="2"/>
  </w:num>
  <w:num w:numId="7">
    <w:abstractNumId w:val="0"/>
  </w:num>
  <w:num w:numId="8">
    <w:abstractNumId w:val="4"/>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E1"/>
    <w:rsid w:val="00005488"/>
    <w:rsid w:val="000064C5"/>
    <w:rsid w:val="0002242B"/>
    <w:rsid w:val="000541EB"/>
    <w:rsid w:val="000639AC"/>
    <w:rsid w:val="00076174"/>
    <w:rsid w:val="00076FB4"/>
    <w:rsid w:val="00077C91"/>
    <w:rsid w:val="000802A0"/>
    <w:rsid w:val="0008589E"/>
    <w:rsid w:val="000A142A"/>
    <w:rsid w:val="000B3DD7"/>
    <w:rsid w:val="000E59FE"/>
    <w:rsid w:val="000F2DA1"/>
    <w:rsid w:val="00120BF1"/>
    <w:rsid w:val="001276E1"/>
    <w:rsid w:val="0016393F"/>
    <w:rsid w:val="001A3CB4"/>
    <w:rsid w:val="001A52FB"/>
    <w:rsid w:val="001A7893"/>
    <w:rsid w:val="001B7669"/>
    <w:rsid w:val="001C07BB"/>
    <w:rsid w:val="001C40C7"/>
    <w:rsid w:val="00233883"/>
    <w:rsid w:val="00244B54"/>
    <w:rsid w:val="0024504A"/>
    <w:rsid w:val="00252B4B"/>
    <w:rsid w:val="00254F42"/>
    <w:rsid w:val="002565CA"/>
    <w:rsid w:val="00264E44"/>
    <w:rsid w:val="002C1293"/>
    <w:rsid w:val="002C17D5"/>
    <w:rsid w:val="002D24CB"/>
    <w:rsid w:val="003042E3"/>
    <w:rsid w:val="00306D7C"/>
    <w:rsid w:val="00311C8C"/>
    <w:rsid w:val="00322DCE"/>
    <w:rsid w:val="00326468"/>
    <w:rsid w:val="003354C3"/>
    <w:rsid w:val="003562AA"/>
    <w:rsid w:val="00363A57"/>
    <w:rsid w:val="003736CE"/>
    <w:rsid w:val="00382BDC"/>
    <w:rsid w:val="003A236F"/>
    <w:rsid w:val="003A3C8C"/>
    <w:rsid w:val="003B6CD1"/>
    <w:rsid w:val="003C466F"/>
    <w:rsid w:val="003D5CAD"/>
    <w:rsid w:val="003E4B76"/>
    <w:rsid w:val="004162DE"/>
    <w:rsid w:val="004463D6"/>
    <w:rsid w:val="00471DDA"/>
    <w:rsid w:val="004955B9"/>
    <w:rsid w:val="004A35F4"/>
    <w:rsid w:val="004A586B"/>
    <w:rsid w:val="004B53BF"/>
    <w:rsid w:val="004C3C65"/>
    <w:rsid w:val="004C4DF9"/>
    <w:rsid w:val="004C7BAF"/>
    <w:rsid w:val="004E025E"/>
    <w:rsid w:val="004E03A0"/>
    <w:rsid w:val="00503978"/>
    <w:rsid w:val="00513569"/>
    <w:rsid w:val="005371A8"/>
    <w:rsid w:val="005511E1"/>
    <w:rsid w:val="0055741B"/>
    <w:rsid w:val="005B0A9E"/>
    <w:rsid w:val="005D3749"/>
    <w:rsid w:val="005D6E50"/>
    <w:rsid w:val="005F2CC8"/>
    <w:rsid w:val="0061575E"/>
    <w:rsid w:val="00617839"/>
    <w:rsid w:val="00620893"/>
    <w:rsid w:val="006278C5"/>
    <w:rsid w:val="00635452"/>
    <w:rsid w:val="006627A0"/>
    <w:rsid w:val="006718A1"/>
    <w:rsid w:val="006737E4"/>
    <w:rsid w:val="00690E12"/>
    <w:rsid w:val="006D7E40"/>
    <w:rsid w:val="00704918"/>
    <w:rsid w:val="0074111E"/>
    <w:rsid w:val="00746EC6"/>
    <w:rsid w:val="0075118C"/>
    <w:rsid w:val="0076170F"/>
    <w:rsid w:val="00762FC0"/>
    <w:rsid w:val="00781A27"/>
    <w:rsid w:val="00785621"/>
    <w:rsid w:val="00792F94"/>
    <w:rsid w:val="007C004F"/>
    <w:rsid w:val="007C1A01"/>
    <w:rsid w:val="007C433D"/>
    <w:rsid w:val="007C5C0D"/>
    <w:rsid w:val="007C6768"/>
    <w:rsid w:val="007D758C"/>
    <w:rsid w:val="007E737E"/>
    <w:rsid w:val="007E76B7"/>
    <w:rsid w:val="007F2C7F"/>
    <w:rsid w:val="00801CDB"/>
    <w:rsid w:val="00805FE5"/>
    <w:rsid w:val="008070AC"/>
    <w:rsid w:val="0083394C"/>
    <w:rsid w:val="00835291"/>
    <w:rsid w:val="00837CDB"/>
    <w:rsid w:val="00854735"/>
    <w:rsid w:val="00896074"/>
    <w:rsid w:val="008A31A0"/>
    <w:rsid w:val="008D38CC"/>
    <w:rsid w:val="008D6D54"/>
    <w:rsid w:val="008D7E06"/>
    <w:rsid w:val="008F0C28"/>
    <w:rsid w:val="008F2B41"/>
    <w:rsid w:val="00907664"/>
    <w:rsid w:val="00914F34"/>
    <w:rsid w:val="00915A45"/>
    <w:rsid w:val="00916EE1"/>
    <w:rsid w:val="009210C4"/>
    <w:rsid w:val="00941064"/>
    <w:rsid w:val="009516D1"/>
    <w:rsid w:val="0095348C"/>
    <w:rsid w:val="00962325"/>
    <w:rsid w:val="00964940"/>
    <w:rsid w:val="00974449"/>
    <w:rsid w:val="009A6B65"/>
    <w:rsid w:val="009B5AC1"/>
    <w:rsid w:val="009C0D47"/>
    <w:rsid w:val="009C5137"/>
    <w:rsid w:val="009E2A33"/>
    <w:rsid w:val="009F6073"/>
    <w:rsid w:val="00A11C88"/>
    <w:rsid w:val="00A32124"/>
    <w:rsid w:val="00A37ACB"/>
    <w:rsid w:val="00A42334"/>
    <w:rsid w:val="00A44D47"/>
    <w:rsid w:val="00A63033"/>
    <w:rsid w:val="00A705F5"/>
    <w:rsid w:val="00A73B72"/>
    <w:rsid w:val="00A820B8"/>
    <w:rsid w:val="00A83475"/>
    <w:rsid w:val="00A8454F"/>
    <w:rsid w:val="00A86158"/>
    <w:rsid w:val="00AA7C95"/>
    <w:rsid w:val="00AB1FFB"/>
    <w:rsid w:val="00B035E1"/>
    <w:rsid w:val="00B433D8"/>
    <w:rsid w:val="00B50F0A"/>
    <w:rsid w:val="00B53271"/>
    <w:rsid w:val="00B62C5B"/>
    <w:rsid w:val="00B84416"/>
    <w:rsid w:val="00B900AA"/>
    <w:rsid w:val="00B92491"/>
    <w:rsid w:val="00B94B27"/>
    <w:rsid w:val="00B96EE3"/>
    <w:rsid w:val="00BB3551"/>
    <w:rsid w:val="00BB7069"/>
    <w:rsid w:val="00C24D48"/>
    <w:rsid w:val="00C25901"/>
    <w:rsid w:val="00C368F5"/>
    <w:rsid w:val="00C36FD0"/>
    <w:rsid w:val="00C45518"/>
    <w:rsid w:val="00C555CA"/>
    <w:rsid w:val="00C57DBC"/>
    <w:rsid w:val="00C63BA9"/>
    <w:rsid w:val="00C64036"/>
    <w:rsid w:val="00C75EFF"/>
    <w:rsid w:val="00C8017E"/>
    <w:rsid w:val="00CA2BBB"/>
    <w:rsid w:val="00CA4F7F"/>
    <w:rsid w:val="00CB6143"/>
    <w:rsid w:val="00CC5D35"/>
    <w:rsid w:val="00CD1734"/>
    <w:rsid w:val="00D42BFF"/>
    <w:rsid w:val="00DA5ABA"/>
    <w:rsid w:val="00DF5C94"/>
    <w:rsid w:val="00E3075B"/>
    <w:rsid w:val="00E34C9D"/>
    <w:rsid w:val="00E40E7D"/>
    <w:rsid w:val="00E8050E"/>
    <w:rsid w:val="00E84327"/>
    <w:rsid w:val="00E84E33"/>
    <w:rsid w:val="00EB5426"/>
    <w:rsid w:val="00EC25CF"/>
    <w:rsid w:val="00EE1AD8"/>
    <w:rsid w:val="00EE743F"/>
    <w:rsid w:val="00EF1495"/>
    <w:rsid w:val="00F24408"/>
    <w:rsid w:val="00F3217D"/>
    <w:rsid w:val="00F3263A"/>
    <w:rsid w:val="00F84DEE"/>
    <w:rsid w:val="00F91459"/>
    <w:rsid w:val="00F94167"/>
    <w:rsid w:val="00FB2EE7"/>
    <w:rsid w:val="00FC0B38"/>
    <w:rsid w:val="00FC2022"/>
    <w:rsid w:val="00FC745B"/>
    <w:rsid w:val="00FD4BD7"/>
    <w:rsid w:val="00FE6342"/>
    <w:rsid w:val="00FF5C03"/>
    <w:rsid w:val="00FF74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3A22"/>
  <w15:chartTrackingRefBased/>
  <w15:docId w15:val="{55FFCC9C-3CC5-4E46-9E23-47AF55FC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55B9"/>
    <w:pPr>
      <w:spacing w:after="0" w:line="240" w:lineRule="auto"/>
    </w:pPr>
    <w:rPr>
      <w:sz w:val="20"/>
      <w:szCs w:val="20"/>
    </w:rPr>
  </w:style>
  <w:style w:type="character" w:customStyle="1" w:styleId="a4">
    <w:name w:val="טקסט הערת שוליים תו"/>
    <w:basedOn w:val="a0"/>
    <w:link w:val="a3"/>
    <w:uiPriority w:val="99"/>
    <w:semiHidden/>
    <w:rsid w:val="004955B9"/>
    <w:rPr>
      <w:sz w:val="20"/>
      <w:szCs w:val="20"/>
    </w:rPr>
  </w:style>
  <w:style w:type="character" w:styleId="a5">
    <w:name w:val="footnote reference"/>
    <w:basedOn w:val="a0"/>
    <w:uiPriority w:val="99"/>
    <w:semiHidden/>
    <w:unhideWhenUsed/>
    <w:rsid w:val="004955B9"/>
    <w:rPr>
      <w:vertAlign w:val="superscript"/>
    </w:rPr>
  </w:style>
  <w:style w:type="character" w:styleId="Hyperlink">
    <w:name w:val="Hyperlink"/>
    <w:basedOn w:val="a0"/>
    <w:uiPriority w:val="99"/>
    <w:unhideWhenUsed/>
    <w:rsid w:val="003562AA"/>
    <w:rPr>
      <w:color w:val="0563C1" w:themeColor="hyperlink"/>
      <w:u w:val="single"/>
    </w:rPr>
  </w:style>
  <w:style w:type="paragraph" w:styleId="a6">
    <w:name w:val="header"/>
    <w:basedOn w:val="a"/>
    <w:link w:val="a7"/>
    <w:uiPriority w:val="99"/>
    <w:unhideWhenUsed/>
    <w:rsid w:val="0095348C"/>
    <w:pPr>
      <w:tabs>
        <w:tab w:val="center" w:pos="4153"/>
        <w:tab w:val="right" w:pos="8306"/>
      </w:tabs>
      <w:spacing w:after="0" w:line="240" w:lineRule="auto"/>
    </w:pPr>
  </w:style>
  <w:style w:type="character" w:customStyle="1" w:styleId="a7">
    <w:name w:val="כותרת עליונה תו"/>
    <w:basedOn w:val="a0"/>
    <w:link w:val="a6"/>
    <w:uiPriority w:val="99"/>
    <w:rsid w:val="0095348C"/>
  </w:style>
  <w:style w:type="paragraph" w:styleId="a8">
    <w:name w:val="footer"/>
    <w:basedOn w:val="a"/>
    <w:link w:val="a9"/>
    <w:uiPriority w:val="99"/>
    <w:unhideWhenUsed/>
    <w:rsid w:val="0095348C"/>
    <w:pPr>
      <w:tabs>
        <w:tab w:val="center" w:pos="4153"/>
        <w:tab w:val="right" w:pos="8306"/>
      </w:tabs>
      <w:spacing w:after="0" w:line="240" w:lineRule="auto"/>
    </w:pPr>
  </w:style>
  <w:style w:type="character" w:customStyle="1" w:styleId="a9">
    <w:name w:val="כותרת תחתונה תו"/>
    <w:basedOn w:val="a0"/>
    <w:link w:val="a8"/>
    <w:uiPriority w:val="99"/>
    <w:rsid w:val="0095348C"/>
  </w:style>
  <w:style w:type="table" w:styleId="aa">
    <w:name w:val="Table Grid"/>
    <w:basedOn w:val="a1"/>
    <w:uiPriority w:val="39"/>
    <w:rsid w:val="0038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C17D5"/>
    <w:pPr>
      <w:ind w:left="720"/>
      <w:contextualSpacing/>
    </w:pPr>
  </w:style>
  <w:style w:type="character" w:styleId="ac">
    <w:name w:val="Unresolved Mention"/>
    <w:basedOn w:val="a0"/>
    <w:uiPriority w:val="99"/>
    <w:semiHidden/>
    <w:unhideWhenUsed/>
    <w:rsid w:val="00690E12"/>
    <w:rPr>
      <w:color w:val="605E5C"/>
      <w:shd w:val="clear" w:color="auto" w:fill="E1DFDD"/>
    </w:rPr>
  </w:style>
  <w:style w:type="paragraph" w:styleId="NormalWeb">
    <w:name w:val="Normal (Web)"/>
    <w:basedOn w:val="a"/>
    <w:uiPriority w:val="99"/>
    <w:semiHidden/>
    <w:unhideWhenUsed/>
    <w:rsid w:val="001C07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022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3091">
      <w:bodyDiv w:val="1"/>
      <w:marLeft w:val="0"/>
      <w:marRight w:val="0"/>
      <w:marTop w:val="0"/>
      <w:marBottom w:val="0"/>
      <w:divBdr>
        <w:top w:val="none" w:sz="0" w:space="0" w:color="auto"/>
        <w:left w:val="none" w:sz="0" w:space="0" w:color="auto"/>
        <w:bottom w:val="none" w:sz="0" w:space="0" w:color="auto"/>
        <w:right w:val="none" w:sz="0" w:space="0" w:color="auto"/>
      </w:divBdr>
    </w:div>
    <w:div w:id="274557722">
      <w:bodyDiv w:val="1"/>
      <w:marLeft w:val="0"/>
      <w:marRight w:val="0"/>
      <w:marTop w:val="0"/>
      <w:marBottom w:val="0"/>
      <w:divBdr>
        <w:top w:val="none" w:sz="0" w:space="0" w:color="auto"/>
        <w:left w:val="none" w:sz="0" w:space="0" w:color="auto"/>
        <w:bottom w:val="none" w:sz="0" w:space="0" w:color="auto"/>
        <w:right w:val="none" w:sz="0" w:space="0" w:color="auto"/>
      </w:divBdr>
    </w:div>
    <w:div w:id="427313016">
      <w:bodyDiv w:val="1"/>
      <w:marLeft w:val="0"/>
      <w:marRight w:val="0"/>
      <w:marTop w:val="0"/>
      <w:marBottom w:val="0"/>
      <w:divBdr>
        <w:top w:val="none" w:sz="0" w:space="0" w:color="auto"/>
        <w:left w:val="none" w:sz="0" w:space="0" w:color="auto"/>
        <w:bottom w:val="none" w:sz="0" w:space="0" w:color="auto"/>
        <w:right w:val="none" w:sz="0" w:space="0" w:color="auto"/>
      </w:divBdr>
      <w:divsChild>
        <w:div w:id="1554464323">
          <w:marLeft w:val="547"/>
          <w:marRight w:val="0"/>
          <w:marTop w:val="0"/>
          <w:marBottom w:val="0"/>
          <w:divBdr>
            <w:top w:val="none" w:sz="0" w:space="0" w:color="auto"/>
            <w:left w:val="none" w:sz="0" w:space="0" w:color="auto"/>
            <w:bottom w:val="none" w:sz="0" w:space="0" w:color="auto"/>
            <w:right w:val="none" w:sz="0" w:space="0" w:color="auto"/>
          </w:divBdr>
        </w:div>
      </w:divsChild>
    </w:div>
    <w:div w:id="432407442">
      <w:bodyDiv w:val="1"/>
      <w:marLeft w:val="0"/>
      <w:marRight w:val="0"/>
      <w:marTop w:val="0"/>
      <w:marBottom w:val="0"/>
      <w:divBdr>
        <w:top w:val="none" w:sz="0" w:space="0" w:color="auto"/>
        <w:left w:val="none" w:sz="0" w:space="0" w:color="auto"/>
        <w:bottom w:val="none" w:sz="0" w:space="0" w:color="auto"/>
        <w:right w:val="none" w:sz="0" w:space="0" w:color="auto"/>
      </w:divBdr>
    </w:div>
    <w:div w:id="939221172">
      <w:bodyDiv w:val="1"/>
      <w:marLeft w:val="0"/>
      <w:marRight w:val="0"/>
      <w:marTop w:val="0"/>
      <w:marBottom w:val="0"/>
      <w:divBdr>
        <w:top w:val="none" w:sz="0" w:space="0" w:color="auto"/>
        <w:left w:val="none" w:sz="0" w:space="0" w:color="auto"/>
        <w:bottom w:val="none" w:sz="0" w:space="0" w:color="auto"/>
        <w:right w:val="none" w:sz="0" w:space="0" w:color="auto"/>
      </w:divBdr>
    </w:div>
    <w:div w:id="1238050255">
      <w:bodyDiv w:val="1"/>
      <w:marLeft w:val="0"/>
      <w:marRight w:val="0"/>
      <w:marTop w:val="0"/>
      <w:marBottom w:val="0"/>
      <w:divBdr>
        <w:top w:val="none" w:sz="0" w:space="0" w:color="auto"/>
        <w:left w:val="none" w:sz="0" w:space="0" w:color="auto"/>
        <w:bottom w:val="none" w:sz="0" w:space="0" w:color="auto"/>
        <w:right w:val="none" w:sz="0" w:space="0" w:color="auto"/>
      </w:divBdr>
    </w:div>
    <w:div w:id="1511986282">
      <w:bodyDiv w:val="1"/>
      <w:marLeft w:val="0"/>
      <w:marRight w:val="0"/>
      <w:marTop w:val="0"/>
      <w:marBottom w:val="0"/>
      <w:divBdr>
        <w:top w:val="none" w:sz="0" w:space="0" w:color="auto"/>
        <w:left w:val="none" w:sz="0" w:space="0" w:color="auto"/>
        <w:bottom w:val="none" w:sz="0" w:space="0" w:color="auto"/>
        <w:right w:val="none" w:sz="0" w:space="0" w:color="auto"/>
      </w:divBdr>
    </w:div>
    <w:div w:id="1691489495">
      <w:bodyDiv w:val="1"/>
      <w:marLeft w:val="0"/>
      <w:marRight w:val="0"/>
      <w:marTop w:val="0"/>
      <w:marBottom w:val="0"/>
      <w:divBdr>
        <w:top w:val="none" w:sz="0" w:space="0" w:color="auto"/>
        <w:left w:val="none" w:sz="0" w:space="0" w:color="auto"/>
        <w:bottom w:val="none" w:sz="0" w:space="0" w:color="auto"/>
        <w:right w:val="none" w:sz="0" w:space="0" w:color="auto"/>
      </w:divBdr>
    </w:div>
    <w:div w:id="1716003990">
      <w:bodyDiv w:val="1"/>
      <w:marLeft w:val="0"/>
      <w:marRight w:val="0"/>
      <w:marTop w:val="0"/>
      <w:marBottom w:val="0"/>
      <w:divBdr>
        <w:top w:val="none" w:sz="0" w:space="0" w:color="auto"/>
        <w:left w:val="none" w:sz="0" w:space="0" w:color="auto"/>
        <w:bottom w:val="none" w:sz="0" w:space="0" w:color="auto"/>
        <w:right w:val="none" w:sz="0" w:space="0" w:color="auto"/>
      </w:divBdr>
    </w:div>
    <w:div w:id="1802187843">
      <w:bodyDiv w:val="1"/>
      <w:marLeft w:val="0"/>
      <w:marRight w:val="0"/>
      <w:marTop w:val="0"/>
      <w:marBottom w:val="0"/>
      <w:divBdr>
        <w:top w:val="none" w:sz="0" w:space="0" w:color="auto"/>
        <w:left w:val="none" w:sz="0" w:space="0" w:color="auto"/>
        <w:bottom w:val="none" w:sz="0" w:space="0" w:color="auto"/>
        <w:right w:val="none" w:sz="0" w:space="0" w:color="auto"/>
      </w:divBdr>
    </w:div>
    <w:div w:id="1820221878">
      <w:bodyDiv w:val="1"/>
      <w:marLeft w:val="0"/>
      <w:marRight w:val="0"/>
      <w:marTop w:val="0"/>
      <w:marBottom w:val="0"/>
      <w:divBdr>
        <w:top w:val="none" w:sz="0" w:space="0" w:color="auto"/>
        <w:left w:val="none" w:sz="0" w:space="0" w:color="auto"/>
        <w:bottom w:val="none" w:sz="0" w:space="0" w:color="auto"/>
        <w:right w:val="none" w:sz="0" w:space="0" w:color="auto"/>
      </w:divBdr>
    </w:div>
    <w:div w:id="20488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nbar@fisherinstitute.org.i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globes.co.il/news/article.aspx?did=66227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54CE5-D824-4BA0-8A3B-4E48167B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2321</Words>
  <Characters>11607</Characters>
  <Application>Microsoft Office Word</Application>
  <DocSecurity>0</DocSecurity>
  <Lines>96</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ענבר</dc:creator>
  <cp:keywords/>
  <dc:description/>
  <cp:lastModifiedBy>טל ענבר</cp:lastModifiedBy>
  <cp:revision>4</cp:revision>
  <cp:lastPrinted>2020-09-22T11:01:00Z</cp:lastPrinted>
  <dcterms:created xsi:type="dcterms:W3CDTF">2021-08-16T08:02:00Z</dcterms:created>
  <dcterms:modified xsi:type="dcterms:W3CDTF">2021-08-22T00:02:00Z</dcterms:modified>
</cp:coreProperties>
</file>